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01026" w14:textId="7E5F181C" w:rsidR="00CC52C1" w:rsidRPr="008D7702" w:rsidRDefault="002137A6" w:rsidP="001116F2">
      <w:pPr>
        <w:pStyle w:val="HeadlinePM"/>
        <w:spacing w:after="0" w:afterAutospacing="0"/>
      </w:pPr>
      <w:r>
        <w:t>„</w:t>
      </w:r>
      <w:proofErr w:type="spellStart"/>
      <w:r>
        <w:t>Besünners</w:t>
      </w:r>
      <w:proofErr w:type="spellEnd"/>
      <w:r>
        <w:t xml:space="preserve"> fix“ bis zum Router: Stadtwerke Norderney bieten </w:t>
      </w:r>
      <w:r w:rsidR="0070119D">
        <w:t>Neuk</w:t>
      </w:r>
      <w:r>
        <w:t xml:space="preserve">unden </w:t>
      </w:r>
      <w:r w:rsidR="003E1A58">
        <w:t xml:space="preserve">devolo </w:t>
      </w:r>
      <w:r w:rsidR="00956D41">
        <w:t>Giga Bridge</w:t>
      </w:r>
    </w:p>
    <w:p w14:paraId="67412E4F" w14:textId="77777777" w:rsidR="001116F2" w:rsidRDefault="001116F2" w:rsidP="001116F2">
      <w:pPr>
        <w:pStyle w:val="AnreiertextPM"/>
        <w:spacing w:after="0"/>
      </w:pPr>
    </w:p>
    <w:p w14:paraId="17720C44" w14:textId="1E03A30F" w:rsidR="00D47C30" w:rsidRDefault="002137A6" w:rsidP="001116F2">
      <w:pPr>
        <w:pStyle w:val="AnreiertextPM"/>
        <w:spacing w:after="0"/>
      </w:pPr>
      <w:r>
        <w:t>Norderney</w:t>
      </w:r>
      <w:r w:rsidR="00B37DBF">
        <w:t>/</w:t>
      </w:r>
      <w:r w:rsidR="006742A2" w:rsidRPr="008D7702">
        <w:t>Aachen</w:t>
      </w:r>
      <w:r w:rsidR="006742A2" w:rsidRPr="00B42F98">
        <w:t>,</w:t>
      </w:r>
      <w:r w:rsidR="00996DEB" w:rsidRPr="00B42F98">
        <w:t xml:space="preserve"> </w:t>
      </w:r>
      <w:r w:rsidR="000027A8">
        <w:t xml:space="preserve">1. </w:t>
      </w:r>
      <w:r w:rsidR="001D7B81" w:rsidRPr="00B42F98">
        <w:t>Dezember</w:t>
      </w:r>
      <w:r w:rsidRPr="00B42F98">
        <w:t xml:space="preserve"> </w:t>
      </w:r>
      <w:r w:rsidR="00996DEB" w:rsidRPr="00B42F98">
        <w:t>2021</w:t>
      </w:r>
      <w:r w:rsidR="003927C8" w:rsidRPr="009319D3">
        <w:t xml:space="preserve"> </w:t>
      </w:r>
      <w:r w:rsidR="006742A2" w:rsidRPr="009319D3">
        <w:t xml:space="preserve">– </w:t>
      </w:r>
      <w:r>
        <w:t xml:space="preserve">Norderney ist die zweitgrößte ostfriesische Insel – und auf dem Weg zur ersten Region Deutschlands, die </w:t>
      </w:r>
      <w:r w:rsidR="001116F2">
        <w:t xml:space="preserve">nahezu flächendeckend </w:t>
      </w:r>
      <w:r>
        <w:t xml:space="preserve">mit Glasfaser ausgebaut ist. Beim Rollout des </w:t>
      </w:r>
      <w:proofErr w:type="spellStart"/>
      <w:r>
        <w:t>Ny</w:t>
      </w:r>
      <w:r w:rsidR="00E35FC2">
        <w:t>NET</w:t>
      </w:r>
      <w:proofErr w:type="spellEnd"/>
      <w:r>
        <w:t xml:space="preserve"> genannten Netze</w:t>
      </w:r>
      <w:r w:rsidR="000027A8">
        <w:t>s</w:t>
      </w:r>
      <w:r>
        <w:t xml:space="preserve"> setzen die Stadtwerke Norderney auch auf die </w:t>
      </w:r>
      <w:r w:rsidR="000027A8">
        <w:br/>
      </w:r>
      <w:r>
        <w:t xml:space="preserve">devolo Giga Bridge. Das Unternehmen bietet sie </w:t>
      </w:r>
      <w:r w:rsidR="001116F2">
        <w:t>Neuk</w:t>
      </w:r>
      <w:r>
        <w:t>unden an, um in ihrem Haus Netzabschluss (Optical Network Termination, ONT) und Router schnell und einfach über bestehende Leitungen zu verbinden.</w:t>
      </w:r>
      <w:r w:rsidR="00E35FC2">
        <w:t xml:space="preserve"> So lassen sich aufwendige </w:t>
      </w:r>
      <w:proofErr w:type="spellStart"/>
      <w:r w:rsidR="00E35FC2">
        <w:t>Zusatzverkabelungen</w:t>
      </w:r>
      <w:proofErr w:type="spellEnd"/>
      <w:r w:rsidR="00E35FC2">
        <w:t xml:space="preserve"> vermeiden.</w:t>
      </w:r>
    </w:p>
    <w:p w14:paraId="218A603A" w14:textId="77777777" w:rsidR="001116F2" w:rsidRDefault="001116F2" w:rsidP="001116F2">
      <w:pPr>
        <w:pStyle w:val="AnreiertextPM"/>
        <w:spacing w:after="0"/>
        <w:rPr>
          <w:b w:val="0"/>
          <w:bCs/>
        </w:rPr>
      </w:pPr>
    </w:p>
    <w:p w14:paraId="63B57F1E" w14:textId="4FED1FA4" w:rsidR="001116F2" w:rsidRDefault="00E35FC2" w:rsidP="001116F2">
      <w:pPr>
        <w:pStyle w:val="AnreiertextPM"/>
        <w:spacing w:after="0"/>
        <w:rPr>
          <w:b w:val="0"/>
          <w:bCs/>
        </w:rPr>
      </w:pPr>
      <w:r w:rsidRPr="00E35FC2">
        <w:rPr>
          <w:b w:val="0"/>
          <w:bCs/>
        </w:rPr>
        <w:t xml:space="preserve">„Internet gehört zur Daseinsvorsorge wie Strom, Wasser und Gas“, </w:t>
      </w:r>
      <w:r>
        <w:rPr>
          <w:b w:val="0"/>
          <w:bCs/>
        </w:rPr>
        <w:t>e</w:t>
      </w:r>
      <w:r w:rsidRPr="00E35FC2">
        <w:rPr>
          <w:b w:val="0"/>
          <w:bCs/>
        </w:rPr>
        <w:t>rklärt Holger Schönemann, Geschäftsführer der Stadtwerke</w:t>
      </w:r>
      <w:r w:rsidR="001116F2">
        <w:rPr>
          <w:b w:val="0"/>
          <w:bCs/>
        </w:rPr>
        <w:t xml:space="preserve"> </w:t>
      </w:r>
      <w:r w:rsidR="001116F2" w:rsidRPr="00E35FC2">
        <w:rPr>
          <w:b w:val="0"/>
          <w:bCs/>
        </w:rPr>
        <w:t>Norderney</w:t>
      </w:r>
      <w:r w:rsidRPr="00E35FC2">
        <w:rPr>
          <w:b w:val="0"/>
          <w:bCs/>
        </w:rPr>
        <w:t xml:space="preserve">. </w:t>
      </w:r>
      <w:r>
        <w:rPr>
          <w:b w:val="0"/>
          <w:bCs/>
        </w:rPr>
        <w:t>Entsprechend konsequent setzt das Unternehmen den Ausbau einer leistungsfähigen Infrastruktur um</w:t>
      </w:r>
      <w:r w:rsidR="001116F2">
        <w:rPr>
          <w:b w:val="0"/>
          <w:bCs/>
        </w:rPr>
        <w:t xml:space="preserve">: Bisher wurden bereits </w:t>
      </w:r>
      <w:r w:rsidR="001D7B81" w:rsidRPr="00B42F98">
        <w:rPr>
          <w:b w:val="0"/>
          <w:bCs/>
        </w:rPr>
        <w:t>34</w:t>
      </w:r>
      <w:r w:rsidR="001116F2">
        <w:rPr>
          <w:b w:val="0"/>
          <w:bCs/>
        </w:rPr>
        <w:t xml:space="preserve"> Kilometer Kabel verlegt und der Großteil der geplanten 135 Glasfaserverteilschränke installiert. </w:t>
      </w:r>
    </w:p>
    <w:p w14:paraId="45679747" w14:textId="77777777" w:rsidR="001116F2" w:rsidRDefault="001116F2" w:rsidP="001116F2">
      <w:pPr>
        <w:pStyle w:val="AnreiertextPM"/>
        <w:spacing w:after="0"/>
        <w:rPr>
          <w:b w:val="0"/>
          <w:bCs/>
        </w:rPr>
      </w:pPr>
    </w:p>
    <w:p w14:paraId="01415A16" w14:textId="5E633195" w:rsidR="00D47C30" w:rsidRDefault="001116F2" w:rsidP="001116F2">
      <w:pPr>
        <w:pStyle w:val="AnreiertextPM"/>
        <w:spacing w:after="0"/>
        <w:rPr>
          <w:b w:val="0"/>
          <w:bCs/>
        </w:rPr>
      </w:pPr>
      <w:r>
        <w:rPr>
          <w:b w:val="0"/>
          <w:bCs/>
        </w:rPr>
        <w:t xml:space="preserve">Für die Verbindung von Netzabschluss und Router bieten die Stadtwerke ihren Kunden ab sofort die </w:t>
      </w:r>
      <w:r w:rsidR="00575C15">
        <w:rPr>
          <w:b w:val="0"/>
          <w:bCs/>
        </w:rPr>
        <w:br/>
      </w:r>
      <w:r>
        <w:rPr>
          <w:b w:val="0"/>
          <w:bCs/>
        </w:rPr>
        <w:t xml:space="preserve">devolo Giga Bridge an. Mit ihr lässt sich eine Lücke schließen, die beim Glasfaserausbau in vielen Einfamilienhäusern entsteht: Die Glasfaser </w:t>
      </w:r>
      <w:r w:rsidR="008E385A">
        <w:rPr>
          <w:b w:val="0"/>
          <w:bCs/>
        </w:rPr>
        <w:t>endet am ONT</w:t>
      </w:r>
      <w:r>
        <w:rPr>
          <w:b w:val="0"/>
          <w:bCs/>
        </w:rPr>
        <w:t xml:space="preserve"> </w:t>
      </w:r>
      <w:r w:rsidR="00DC162C">
        <w:rPr>
          <w:b w:val="0"/>
          <w:bCs/>
        </w:rPr>
        <w:t>im Keller oder im Hausanschlussraum</w:t>
      </w:r>
      <w:r>
        <w:rPr>
          <w:b w:val="0"/>
          <w:bCs/>
        </w:rPr>
        <w:t xml:space="preserve">, doch der Router steht in Diele oder Wohnzimmer. Für die nötige Verbindung </w:t>
      </w:r>
      <w:r w:rsidR="0070119D">
        <w:rPr>
          <w:b w:val="0"/>
          <w:bCs/>
        </w:rPr>
        <w:t xml:space="preserve">der beiden Geräte </w:t>
      </w:r>
      <w:r w:rsidR="008E385A">
        <w:rPr>
          <w:b w:val="0"/>
          <w:bCs/>
        </w:rPr>
        <w:t xml:space="preserve">werden </w:t>
      </w:r>
      <w:r>
        <w:rPr>
          <w:b w:val="0"/>
          <w:bCs/>
        </w:rPr>
        <w:t xml:space="preserve">bisher oft </w:t>
      </w:r>
      <w:r w:rsidR="003224F3">
        <w:rPr>
          <w:b w:val="0"/>
          <w:bCs/>
        </w:rPr>
        <w:t xml:space="preserve">neue Netzwerkkabel verlegt, was </w:t>
      </w:r>
      <w:r w:rsidR="00CD1F08">
        <w:rPr>
          <w:b w:val="0"/>
          <w:bCs/>
        </w:rPr>
        <w:t>zusätzlich</w:t>
      </w:r>
      <w:r w:rsidR="00DC162C">
        <w:rPr>
          <w:b w:val="0"/>
          <w:bCs/>
        </w:rPr>
        <w:t>e</w:t>
      </w:r>
      <w:r w:rsidR="00CD1F08">
        <w:rPr>
          <w:b w:val="0"/>
          <w:bCs/>
        </w:rPr>
        <w:t xml:space="preserve"> Kosten </w:t>
      </w:r>
      <w:r w:rsidR="003224F3">
        <w:rPr>
          <w:b w:val="0"/>
          <w:bCs/>
        </w:rPr>
        <w:t xml:space="preserve">und Aufwände </w:t>
      </w:r>
      <w:r w:rsidR="00CD1F08">
        <w:rPr>
          <w:b w:val="0"/>
          <w:bCs/>
        </w:rPr>
        <w:t>verursacht</w:t>
      </w:r>
      <w:r w:rsidR="003224F3">
        <w:rPr>
          <w:b w:val="0"/>
          <w:bCs/>
        </w:rPr>
        <w:t xml:space="preserve">. </w:t>
      </w:r>
      <w:r w:rsidR="00D02431">
        <w:rPr>
          <w:b w:val="0"/>
          <w:bCs/>
        </w:rPr>
        <w:t>Alternativ kann der</w:t>
      </w:r>
      <w:r w:rsidR="003224F3">
        <w:rPr>
          <w:b w:val="0"/>
          <w:bCs/>
        </w:rPr>
        <w:t xml:space="preserve"> </w:t>
      </w:r>
      <w:r w:rsidR="00CD1F08">
        <w:rPr>
          <w:b w:val="0"/>
          <w:bCs/>
        </w:rPr>
        <w:t>Router</w:t>
      </w:r>
      <w:r w:rsidR="008E385A">
        <w:rPr>
          <w:b w:val="0"/>
          <w:bCs/>
        </w:rPr>
        <w:t xml:space="preserve"> statt an gewohnter Stelle </w:t>
      </w:r>
      <w:r w:rsidR="00CD1F08">
        <w:rPr>
          <w:b w:val="0"/>
          <w:bCs/>
        </w:rPr>
        <w:t xml:space="preserve">in der Nähe des </w:t>
      </w:r>
      <w:r w:rsidR="008E385A">
        <w:rPr>
          <w:b w:val="0"/>
          <w:bCs/>
        </w:rPr>
        <w:t xml:space="preserve">ONT </w:t>
      </w:r>
      <w:r w:rsidR="00CD1F08">
        <w:rPr>
          <w:b w:val="0"/>
          <w:bCs/>
        </w:rPr>
        <w:t>platzier</w:t>
      </w:r>
      <w:r w:rsidR="00D02431">
        <w:rPr>
          <w:b w:val="0"/>
          <w:bCs/>
        </w:rPr>
        <w:t>t werden</w:t>
      </w:r>
      <w:r w:rsidR="00CD1F08">
        <w:rPr>
          <w:b w:val="0"/>
          <w:bCs/>
        </w:rPr>
        <w:t xml:space="preserve">. Keller oder Hausanschlussraum </w:t>
      </w:r>
      <w:r w:rsidR="00DC162C">
        <w:rPr>
          <w:b w:val="0"/>
          <w:bCs/>
        </w:rPr>
        <w:t>sind jedoch</w:t>
      </w:r>
      <w:r w:rsidR="00D02431">
        <w:rPr>
          <w:b w:val="0"/>
          <w:bCs/>
        </w:rPr>
        <w:t xml:space="preserve"> </w:t>
      </w:r>
      <w:r w:rsidR="00DC162C">
        <w:rPr>
          <w:b w:val="0"/>
          <w:bCs/>
        </w:rPr>
        <w:t>ungünstige Standorte,</w:t>
      </w:r>
      <w:r w:rsidR="00D02431">
        <w:rPr>
          <w:b w:val="0"/>
          <w:bCs/>
        </w:rPr>
        <w:t xml:space="preserve"> </w:t>
      </w:r>
      <w:r>
        <w:rPr>
          <w:b w:val="0"/>
          <w:bCs/>
        </w:rPr>
        <w:t xml:space="preserve">weil der </w:t>
      </w:r>
      <w:r w:rsidR="003224F3">
        <w:rPr>
          <w:b w:val="0"/>
          <w:bCs/>
        </w:rPr>
        <w:t xml:space="preserve">WLAN-Empfang </w:t>
      </w:r>
      <w:r w:rsidR="00DC162C">
        <w:rPr>
          <w:b w:val="0"/>
          <w:bCs/>
        </w:rPr>
        <w:t xml:space="preserve">deutlich </w:t>
      </w:r>
      <w:r>
        <w:rPr>
          <w:b w:val="0"/>
          <w:bCs/>
        </w:rPr>
        <w:t xml:space="preserve">beeinträchtigt werden </w:t>
      </w:r>
      <w:r w:rsidR="00D02431">
        <w:rPr>
          <w:b w:val="0"/>
          <w:bCs/>
        </w:rPr>
        <w:t>kann</w:t>
      </w:r>
      <w:r w:rsidR="003224F3">
        <w:rPr>
          <w:b w:val="0"/>
          <w:bCs/>
        </w:rPr>
        <w:t xml:space="preserve">. </w:t>
      </w:r>
    </w:p>
    <w:p w14:paraId="705C4338" w14:textId="5A2AD79C" w:rsidR="003927C8" w:rsidRPr="003E56CF" w:rsidRDefault="0070119D" w:rsidP="001116F2">
      <w:pPr>
        <w:pStyle w:val="SubheadlinePM"/>
        <w:spacing w:after="0"/>
      </w:pPr>
      <w:r>
        <w:t>Gigabit-Geschwindigkeit über bestehende Leitungen</w:t>
      </w:r>
    </w:p>
    <w:p w14:paraId="333D2087" w14:textId="764BC0D2" w:rsidR="0070119D" w:rsidRDefault="0070119D" w:rsidP="0070119D">
      <w:pPr>
        <w:pStyle w:val="AnreiertextPM"/>
        <w:spacing w:after="0"/>
        <w:rPr>
          <w:b w:val="0"/>
          <w:bCs/>
        </w:rPr>
      </w:pPr>
      <w:r>
        <w:rPr>
          <w:b w:val="0"/>
          <w:bCs/>
        </w:rPr>
        <w:t xml:space="preserve">Mit der devolo Giga Bridge erhalten Einfamilienhausbesitzer nun eine komfortable Alternative: Sie nutzt die vorhandenen Telefon- oder Koaxialleitungen, um das Signal vom Glasfaserabschluss zum Router zu transportieren. Da diese Leitungen exklusiv zur Datenübertragung genutzt werden, werden Geschwindigkeiten von einem Gigabit erreicht. </w:t>
      </w:r>
    </w:p>
    <w:p w14:paraId="5331283C" w14:textId="77777777" w:rsidR="0070119D" w:rsidRDefault="0070119D" w:rsidP="0070119D">
      <w:pPr>
        <w:pStyle w:val="AnreiertextPM"/>
        <w:spacing w:after="0"/>
        <w:rPr>
          <w:b w:val="0"/>
          <w:bCs/>
        </w:rPr>
      </w:pPr>
    </w:p>
    <w:p w14:paraId="62138794" w14:textId="212CF7DD" w:rsidR="0070119D" w:rsidRDefault="0070119D" w:rsidP="001116F2">
      <w:pPr>
        <w:pStyle w:val="StandardtextPM"/>
      </w:pPr>
      <w:r>
        <w:t xml:space="preserve">Die Installation der </w:t>
      </w:r>
      <w:r w:rsidR="00EE1ECA">
        <w:t>devolo Giga Bridge</w:t>
      </w:r>
      <w:r w:rsidR="00EE3D3A">
        <w:t xml:space="preserve"> </w:t>
      </w:r>
      <w:r>
        <w:t xml:space="preserve">übernimmt ein Techniker der Stadtwerke Norderney. Sie erfolgt schnell und einfach. Denn die Giga Bridge </w:t>
      </w:r>
      <w:r w:rsidR="00EE3D3A">
        <w:t xml:space="preserve">besteht aus zwei </w:t>
      </w:r>
      <w:r>
        <w:t xml:space="preserve">handlichen </w:t>
      </w:r>
      <w:r w:rsidR="003F434D" w:rsidRPr="00996DEB">
        <w:t>Adaptern</w:t>
      </w:r>
      <w:r>
        <w:t xml:space="preserve"> für die Steckdose. </w:t>
      </w:r>
      <w:r w:rsidR="003F434D" w:rsidRPr="00996DEB">
        <w:t>Ein</w:t>
      </w:r>
      <w:r w:rsidR="00EA19CD" w:rsidRPr="00996DEB">
        <w:t xml:space="preserve"> Adapter</w:t>
      </w:r>
      <w:r w:rsidR="003F434D" w:rsidRPr="00996DEB">
        <w:t xml:space="preserve"> wird nahe dem ONT </w:t>
      </w:r>
      <w:r w:rsidR="003224F3">
        <w:t xml:space="preserve">eingesteckt </w:t>
      </w:r>
      <w:r w:rsidR="003F434D" w:rsidRPr="00996DEB">
        <w:t xml:space="preserve">und per </w:t>
      </w:r>
      <w:r w:rsidR="00EE1ECA">
        <w:t>Netzwerkk</w:t>
      </w:r>
      <w:r w:rsidR="003F434D" w:rsidRPr="00996DEB">
        <w:t xml:space="preserve">abel mit ihm verbunden. </w:t>
      </w:r>
      <w:r w:rsidR="00EE3D3A">
        <w:t xml:space="preserve">Danach wird das Gerät an </w:t>
      </w:r>
      <w:r w:rsidR="00E4278A" w:rsidRPr="00996DEB">
        <w:t xml:space="preserve">eine </w:t>
      </w:r>
      <w:r w:rsidR="001B657F" w:rsidRPr="00996DEB">
        <w:t>frei</w:t>
      </w:r>
      <w:r w:rsidR="0048113A" w:rsidRPr="00996DEB">
        <w:t>e</w:t>
      </w:r>
      <w:r w:rsidR="00B05B0B">
        <w:t>, ungenutzte</w:t>
      </w:r>
      <w:r w:rsidR="00EE3D3A">
        <w:t xml:space="preserve"> </w:t>
      </w:r>
      <w:r w:rsidR="00E4278A" w:rsidRPr="00996DEB">
        <w:t>Telefon</w:t>
      </w:r>
      <w:r>
        <w:t>- oder Koaxial</w:t>
      </w:r>
      <w:r w:rsidR="00E4278A" w:rsidRPr="00996DEB">
        <w:t xml:space="preserve">leitung </w:t>
      </w:r>
      <w:r w:rsidR="00EE3D3A">
        <w:t>angeschlossen</w:t>
      </w:r>
      <w:r>
        <w:t xml:space="preserve">. </w:t>
      </w:r>
    </w:p>
    <w:p w14:paraId="540C1AC0" w14:textId="77777777" w:rsidR="0070119D" w:rsidRDefault="0070119D" w:rsidP="001116F2">
      <w:pPr>
        <w:pStyle w:val="StandardtextPM"/>
      </w:pPr>
    </w:p>
    <w:p w14:paraId="53CA74FC" w14:textId="1628B125" w:rsidR="00E9060B" w:rsidRDefault="00751921" w:rsidP="001116F2">
      <w:pPr>
        <w:pStyle w:val="StandardtextPM"/>
      </w:pPr>
      <w:r w:rsidRPr="00996DEB">
        <w:t>Ist Teil eins der Bridge verkabelt, wird der zweite Adapter nahe dem gewünschten Router</w:t>
      </w:r>
      <w:r w:rsidR="008B6781" w:rsidRPr="00996DEB">
        <w:t>-S</w:t>
      </w:r>
      <w:r w:rsidRPr="00996DEB">
        <w:t>tandort eingesteckt</w:t>
      </w:r>
      <w:r w:rsidR="007C0CAD">
        <w:t>. Anschließend wird er</w:t>
      </w:r>
      <w:r w:rsidRPr="00996DEB">
        <w:t xml:space="preserve"> per Kabel mit </w:t>
      </w:r>
      <w:r w:rsidR="003224F3">
        <w:t xml:space="preserve">der </w:t>
      </w:r>
      <w:r w:rsidRPr="00996DEB">
        <w:t xml:space="preserve">Telefondose </w:t>
      </w:r>
      <w:r w:rsidR="007C0CAD">
        <w:t xml:space="preserve">sowie </w:t>
      </w:r>
      <w:r w:rsidRPr="00996DEB">
        <w:t xml:space="preserve">dem </w:t>
      </w:r>
      <w:r w:rsidR="00F93262">
        <w:t>WAN</w:t>
      </w:r>
      <w:r w:rsidR="006309E8">
        <w:t>-</w:t>
      </w:r>
      <w:r w:rsidR="00F93262">
        <w:t xml:space="preserve">Port des </w:t>
      </w:r>
      <w:r w:rsidRPr="00996DEB">
        <w:t>Router</w:t>
      </w:r>
      <w:r w:rsidR="00F93262">
        <w:t>s</w:t>
      </w:r>
      <w:r w:rsidR="007C0CAD">
        <w:t xml:space="preserve"> verbunden</w:t>
      </w:r>
      <w:r w:rsidRPr="00996DEB">
        <w:t xml:space="preserve">. </w:t>
      </w:r>
      <w:r w:rsidR="006F47E6" w:rsidRPr="00996DEB">
        <w:t>Weitere Konfigurationen sind nicht nötig</w:t>
      </w:r>
      <w:r w:rsidR="0070119D">
        <w:t>, s</w:t>
      </w:r>
      <w:r w:rsidR="00B66A19">
        <w:t>pezielle Firmware</w:t>
      </w:r>
      <w:r w:rsidR="008B6781">
        <w:t>-E</w:t>
      </w:r>
      <w:r w:rsidR="00B66A19">
        <w:t xml:space="preserve">instellungen sorgen </w:t>
      </w:r>
      <w:r w:rsidR="0070119D">
        <w:t xml:space="preserve">zudem </w:t>
      </w:r>
      <w:r w:rsidR="00B66A19">
        <w:t xml:space="preserve">dafür, dass </w:t>
      </w:r>
      <w:r w:rsidR="004B10D6">
        <w:t xml:space="preserve">die </w:t>
      </w:r>
      <w:r w:rsidR="00EE1ECA">
        <w:t>devolo Giga Bridge</w:t>
      </w:r>
      <w:r w:rsidR="004B10D6">
        <w:t xml:space="preserve"> </w:t>
      </w:r>
      <w:r w:rsidR="00B66A19">
        <w:t>von außen nicht sichtbar</w:t>
      </w:r>
      <w:r w:rsidR="00EE3D3A">
        <w:t xml:space="preserve"> ist</w:t>
      </w:r>
      <w:r w:rsidR="00B66A19">
        <w:t xml:space="preserve">. </w:t>
      </w:r>
      <w:r w:rsidR="0070119D">
        <w:t xml:space="preserve">Exklusiv für </w:t>
      </w:r>
      <w:proofErr w:type="spellStart"/>
      <w:r w:rsidR="0070119D">
        <w:t>NyNET</w:t>
      </w:r>
      <w:proofErr w:type="spellEnd"/>
      <w:r w:rsidR="0070119D">
        <w:t xml:space="preserve">-Kunden kosten devolo Giga Bridge und Installation derzeit 79 Euro. </w:t>
      </w:r>
    </w:p>
    <w:p w14:paraId="32208D0B" w14:textId="3D9F4AAC" w:rsidR="0070119D" w:rsidRDefault="0070119D" w:rsidP="001116F2">
      <w:pPr>
        <w:pStyle w:val="StandardtextPM"/>
      </w:pPr>
    </w:p>
    <w:p w14:paraId="631811F9" w14:textId="2D766C81" w:rsidR="00AB47F5" w:rsidRDefault="00AB47F5" w:rsidP="001116F2">
      <w:pPr>
        <w:pStyle w:val="StandardtextPM"/>
      </w:pPr>
    </w:p>
    <w:p w14:paraId="332D4BAF" w14:textId="159628F0" w:rsidR="00AB47F5" w:rsidRDefault="00AB47F5" w:rsidP="001116F2">
      <w:pPr>
        <w:pStyle w:val="StandardtextPM"/>
      </w:pPr>
      <w:r w:rsidRPr="00AB47F5">
        <w:rPr>
          <w:b/>
          <w:bCs/>
        </w:rPr>
        <w:lastRenderedPageBreak/>
        <w:t>Foto:</w:t>
      </w:r>
      <w:r>
        <w:rPr>
          <w:b/>
          <w:bCs/>
        </w:rPr>
        <w:t xml:space="preserve"> </w:t>
      </w:r>
      <w:r w:rsidR="00EA05E9" w:rsidRPr="00EA05E9">
        <w:t xml:space="preserve">Schnelles Netz bis zum Router: </w:t>
      </w:r>
      <w:r w:rsidRPr="00EA05E9">
        <w:t>Holger Schönemann</w:t>
      </w:r>
      <w:r w:rsidR="00746026">
        <w:t xml:space="preserve"> (rechts)</w:t>
      </w:r>
      <w:r w:rsidRPr="00EA05E9">
        <w:t xml:space="preserve">, Stadtwerke Norderney, und Andreas </w:t>
      </w:r>
      <w:proofErr w:type="spellStart"/>
      <w:r w:rsidRPr="00EA05E9">
        <w:t>Gröpper</w:t>
      </w:r>
      <w:proofErr w:type="spellEnd"/>
      <w:r w:rsidRPr="00EA05E9">
        <w:t>, devolo</w:t>
      </w:r>
      <w:r w:rsidR="00EA05E9" w:rsidRPr="00EA05E9">
        <w:t xml:space="preserve"> AG, stellen die neue devolo Giga Bridge vor.</w:t>
      </w:r>
    </w:p>
    <w:p w14:paraId="5680AE35" w14:textId="112F6761" w:rsidR="00371483" w:rsidRDefault="00371483" w:rsidP="001116F2">
      <w:pPr>
        <w:pStyle w:val="StandardtextPM"/>
      </w:pPr>
      <w:r>
        <w:rPr>
          <w:noProof/>
        </w:rPr>
        <w:drawing>
          <wp:anchor distT="0" distB="0" distL="114300" distR="114300" simplePos="0" relativeHeight="251658240" behindDoc="0" locked="0" layoutInCell="1" allowOverlap="1" wp14:anchorId="6CC00133" wp14:editId="54741A22">
            <wp:simplePos x="0" y="0"/>
            <wp:positionH relativeFrom="margin">
              <wp:align>left</wp:align>
            </wp:positionH>
            <wp:positionV relativeFrom="paragraph">
              <wp:posOffset>168275</wp:posOffset>
            </wp:positionV>
            <wp:extent cx="1091565" cy="1455420"/>
            <wp:effectExtent l="0" t="0" r="0" b="0"/>
            <wp:wrapNone/>
            <wp:docPr id="2" name="Grafik 2" descr="Ein Bild, das Person, Mann, drinnen, Perso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Person, Mann, drinnen, Personen enthält.&#10;&#10;Automatisch generierte Beschreibung"/>
                    <pic:cNvPicPr/>
                  </pic:nvPicPr>
                  <pic:blipFill>
                    <a:blip r:embed="rId8" cstate="print">
                      <a:extLst>
                        <a:ext uri="{28A0092B-C50C-407E-A947-70E740481C1C}">
                          <a14:useLocalDpi xmlns:a14="http://schemas.microsoft.com/office/drawing/2010/main"/>
                        </a:ext>
                      </a:extLst>
                    </a:blip>
                    <a:stretch>
                      <a:fillRect/>
                    </a:stretch>
                  </pic:blipFill>
                  <pic:spPr>
                    <a:xfrm>
                      <a:off x="0" y="0"/>
                      <a:ext cx="1091565" cy="1455420"/>
                    </a:xfrm>
                    <a:prstGeom prst="rect">
                      <a:avLst/>
                    </a:prstGeom>
                  </pic:spPr>
                </pic:pic>
              </a:graphicData>
            </a:graphic>
            <wp14:sizeRelH relativeFrom="margin">
              <wp14:pctWidth>0</wp14:pctWidth>
            </wp14:sizeRelH>
            <wp14:sizeRelV relativeFrom="margin">
              <wp14:pctHeight>0</wp14:pctHeight>
            </wp14:sizeRelV>
          </wp:anchor>
        </w:drawing>
      </w:r>
    </w:p>
    <w:p w14:paraId="52071937" w14:textId="2B41AA4F" w:rsidR="00371483" w:rsidRDefault="00371483" w:rsidP="00371483">
      <w:pPr>
        <w:pStyle w:val="StandardtextPM"/>
      </w:pPr>
    </w:p>
    <w:p w14:paraId="60415AB5" w14:textId="77777777" w:rsidR="00371483" w:rsidRDefault="00371483" w:rsidP="00371483">
      <w:pPr>
        <w:pStyle w:val="StandardtextPM"/>
      </w:pPr>
    </w:p>
    <w:p w14:paraId="64154D36" w14:textId="77777777" w:rsidR="00371483" w:rsidRDefault="00371483" w:rsidP="00371483">
      <w:pPr>
        <w:pStyle w:val="StandardtextPM"/>
      </w:pPr>
    </w:p>
    <w:p w14:paraId="522BB87B" w14:textId="77777777" w:rsidR="00371483" w:rsidRDefault="00371483" w:rsidP="00371483">
      <w:pPr>
        <w:pStyle w:val="StandardtextPM"/>
      </w:pPr>
    </w:p>
    <w:p w14:paraId="2F4DAFDA" w14:textId="77777777" w:rsidR="00371483" w:rsidRDefault="00371483" w:rsidP="00371483">
      <w:pPr>
        <w:pStyle w:val="StandardtextPM"/>
      </w:pPr>
    </w:p>
    <w:p w14:paraId="477C1180" w14:textId="77777777" w:rsidR="00371483" w:rsidRDefault="00371483" w:rsidP="00371483">
      <w:pPr>
        <w:pStyle w:val="StandardtextPM"/>
      </w:pPr>
    </w:p>
    <w:p w14:paraId="3EC45EA0" w14:textId="77777777" w:rsidR="00371483" w:rsidRDefault="00371483" w:rsidP="00371483">
      <w:pPr>
        <w:pStyle w:val="StandardtextPM"/>
      </w:pPr>
    </w:p>
    <w:p w14:paraId="4FD7A8AA" w14:textId="77777777" w:rsidR="00371483" w:rsidRDefault="00371483" w:rsidP="00371483">
      <w:pPr>
        <w:pStyle w:val="StandardtextPM"/>
      </w:pPr>
    </w:p>
    <w:p w14:paraId="6874C5FA" w14:textId="77777777" w:rsidR="00371483" w:rsidRDefault="00371483" w:rsidP="00371483">
      <w:pPr>
        <w:pStyle w:val="StandardtextPM"/>
      </w:pPr>
    </w:p>
    <w:p w14:paraId="15E4B036" w14:textId="051B6D1C" w:rsidR="00371483" w:rsidRDefault="00371483" w:rsidP="00371483">
      <w:pPr>
        <w:pStyle w:val="StandardtextPM"/>
      </w:pPr>
      <w:r w:rsidRPr="00D57BC6">
        <w:t>Text</w:t>
      </w:r>
      <w:r>
        <w:t>,</w:t>
      </w:r>
      <w:r w:rsidRPr="00D57BC6">
        <w:t xml:space="preserve"> </w:t>
      </w:r>
      <w:r>
        <w:t xml:space="preserve">Foto </w:t>
      </w:r>
      <w:r w:rsidRPr="00D57BC6">
        <w:t xml:space="preserve">und aktuelle Produktabbildungen finden Sie auch im Pressebereich unter www.devolo.de. </w:t>
      </w:r>
    </w:p>
    <w:p w14:paraId="5E3B7985" w14:textId="77777777" w:rsidR="00371483" w:rsidRDefault="00371483" w:rsidP="00371483">
      <w:pPr>
        <w:pStyle w:val="StandardtextPM"/>
      </w:pPr>
    </w:p>
    <w:p w14:paraId="301E0878" w14:textId="0148BB06" w:rsidR="00B73F9D" w:rsidRPr="00D57BC6" w:rsidRDefault="004A5F1F" w:rsidP="00371483">
      <w:pPr>
        <w:pStyle w:val="SubheadlinePM"/>
        <w:spacing w:before="0" w:after="0"/>
      </w:pPr>
      <w:r w:rsidRPr="00D57BC6">
        <w:t>Pressekontakt</w:t>
      </w:r>
    </w:p>
    <w:p w14:paraId="0B37A682" w14:textId="77777777" w:rsidR="004A5AC0" w:rsidRPr="00D57BC6" w:rsidRDefault="004A5AC0" w:rsidP="001116F2">
      <w:pPr>
        <w:pStyle w:val="StandardtextPM"/>
      </w:pPr>
      <w:r w:rsidRPr="00D57BC6">
        <w:t>devolo AG</w:t>
      </w:r>
    </w:p>
    <w:p w14:paraId="70FB8491" w14:textId="505D2336" w:rsidR="004A5AC0" w:rsidRPr="00D57BC6" w:rsidRDefault="00255841" w:rsidP="001116F2">
      <w:pPr>
        <w:pStyle w:val="StandardtextPM"/>
      </w:pPr>
      <w:r>
        <w:t>Michael Küppers</w:t>
      </w:r>
    </w:p>
    <w:p w14:paraId="7C19A97B" w14:textId="77777777" w:rsidR="004A5AC0" w:rsidRPr="00D57BC6" w:rsidRDefault="004A5AC0" w:rsidP="001116F2">
      <w:pPr>
        <w:pStyle w:val="StandardtextPM"/>
      </w:pPr>
      <w:r w:rsidRPr="00D57BC6">
        <w:t>Charlottenburger Allee 6</w:t>
      </w:r>
      <w:r w:rsidR="00352DCE" w:rsidRPr="00D57BC6">
        <w:t>7</w:t>
      </w:r>
    </w:p>
    <w:p w14:paraId="7F87C8CB" w14:textId="77777777" w:rsidR="004A5AC0" w:rsidRPr="00D57BC6" w:rsidRDefault="004A5AC0" w:rsidP="001116F2">
      <w:pPr>
        <w:pStyle w:val="StandardtextPM"/>
      </w:pPr>
      <w:r w:rsidRPr="00D57BC6">
        <w:t>52068 Aachen</w:t>
      </w:r>
    </w:p>
    <w:p w14:paraId="172F105B" w14:textId="2DA1A889" w:rsidR="004A5AC0" w:rsidRPr="00D57BC6" w:rsidRDefault="004A5AC0" w:rsidP="001116F2">
      <w:pPr>
        <w:pStyle w:val="StandardtextPM"/>
      </w:pPr>
      <w:r w:rsidRPr="00D57BC6">
        <w:t>T: +49 241 18279-</w:t>
      </w:r>
      <w:r w:rsidR="00352DCE" w:rsidRPr="00D57BC6">
        <w:t>51</w:t>
      </w:r>
      <w:r w:rsidR="00255841">
        <w:t>6</w:t>
      </w:r>
    </w:p>
    <w:p w14:paraId="0393293C" w14:textId="677AE962" w:rsidR="00A10E55" w:rsidRPr="0070320B" w:rsidRDefault="00746026" w:rsidP="001116F2">
      <w:pPr>
        <w:pStyle w:val="StandardtextPM"/>
      </w:pPr>
      <w:hyperlink r:id="rId9" w:history="1">
        <w:r w:rsidR="00255841" w:rsidRPr="00FC75E2">
          <w:rPr>
            <w:rStyle w:val="Hyperlink"/>
          </w:rPr>
          <w:t>michael.kueppers@devolo.de</w:t>
        </w:r>
      </w:hyperlink>
    </w:p>
    <w:p w14:paraId="1C362CD5" w14:textId="6CE1931F" w:rsidR="00352DCE" w:rsidRPr="00D57BC6" w:rsidRDefault="00352DCE" w:rsidP="001116F2">
      <w:pPr>
        <w:pStyle w:val="SubheadlinePM"/>
        <w:spacing w:after="0"/>
      </w:pPr>
      <w:r w:rsidRPr="00D57BC6">
        <w:t>Über devolo</w:t>
      </w:r>
    </w:p>
    <w:p w14:paraId="6562A677" w14:textId="201CBAD1" w:rsidR="004A5AC0" w:rsidRDefault="00384C25" w:rsidP="001116F2">
      <w:pPr>
        <w:pStyle w:val="StandardtextPM"/>
      </w:pPr>
      <w:r w:rsidRPr="00384C25">
        <w:t xml:space="preserve">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das Stromnetz. Im professionellen Bereich wird mit devolo die Vision des umfassend vernetzten Internet </w:t>
      </w:r>
      <w:proofErr w:type="spellStart"/>
      <w:r w:rsidRPr="00384C25">
        <w:t>of</w:t>
      </w:r>
      <w:proofErr w:type="spellEnd"/>
      <w:r w:rsidRPr="00384C25">
        <w:t xml:space="preserve"> Things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p>
    <w:p w14:paraId="56CFAF90" w14:textId="4A47D016" w:rsidR="00255841" w:rsidRDefault="00255841" w:rsidP="001116F2">
      <w:pPr>
        <w:pStyle w:val="SubheadlinePM"/>
        <w:spacing w:after="0"/>
      </w:pPr>
      <w:r w:rsidRPr="00B42F98">
        <w:t xml:space="preserve">Über </w:t>
      </w:r>
      <w:r w:rsidR="0070119D" w:rsidRPr="00B42F98">
        <w:t>die Stadtwerke Norderney</w:t>
      </w:r>
    </w:p>
    <w:p w14:paraId="0B844084" w14:textId="25EFF500" w:rsidR="001D7B81" w:rsidRPr="000027A8" w:rsidRDefault="001D7B81" w:rsidP="000027A8">
      <w:pPr>
        <w:pStyle w:val="StandardtextPM"/>
      </w:pPr>
      <w:r w:rsidRPr="00B42F98">
        <w:t>Die Stadtwerke Norderney GmbH ist auf der Insel verwurzeltes Unternehmen und der lokale Ansprechpartner rund um die Themen Energie, Wasser, Gas und seit kurzem auch Telekommunikation. Kurze Wege, schnelle und persönliche Erreichbarkeit sowie kompetente Beratung zeichnen uns aus. Kundenorientierung, kundennähe sowie Sympathie und Vertrauen zählen zu unseren Stärken. Bei uns zählt noch das Wort vor Ort. Dies unterscheidet uns von anonymen Großkonzernen, die sich auf die reine Energielieferung beschränken.</w:t>
      </w:r>
      <w:r w:rsidR="000027A8">
        <w:t xml:space="preserve"> </w:t>
      </w:r>
      <w:r w:rsidRPr="00B42F98">
        <w:t>Wir investieren kontinuierlich in den Ausbau und Erhalt der Inselinfrastruktur und unterstützen kulturelle sowie soziale Inselprojekte. Darüber hinaus setzen wir uns für den Wirtschaftsmotor der Insel ein. Es gibt also zahlreiche Vorteile, die wir den Insulanern als heimisches Versorgungs- und Dienstleistungsunternehmen zu bieten haben. Dabei liegt uns die nachhaltige Entwicklung Norderneys besonders am Herzen. Das ist unsere Philosophie: Auf der Insel für die Insel!</w:t>
      </w:r>
    </w:p>
    <w:sectPr w:rsidR="001D7B81" w:rsidRPr="000027A8" w:rsidSect="006B2BAC">
      <w:headerReference w:type="default" r:id="rId10"/>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465D5" w14:textId="77777777" w:rsidR="0085334A" w:rsidRDefault="0085334A">
      <w:r>
        <w:separator/>
      </w:r>
    </w:p>
  </w:endnote>
  <w:endnote w:type="continuationSeparator" w:id="0">
    <w:p w14:paraId="06F80CF7" w14:textId="77777777" w:rsidR="0085334A" w:rsidRDefault="00853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C0F08" w14:textId="77777777" w:rsidR="0085334A" w:rsidRDefault="0085334A">
      <w:r>
        <w:separator/>
      </w:r>
    </w:p>
  </w:footnote>
  <w:footnote w:type="continuationSeparator" w:id="0">
    <w:p w14:paraId="57766CF3" w14:textId="77777777" w:rsidR="0085334A" w:rsidRDefault="00853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3C74B" w14:textId="3FB1AE91" w:rsidR="00B44211" w:rsidRDefault="000E0DBF" w:rsidP="00C00055">
    <w:pPr>
      <w:rPr>
        <w:b/>
        <w:sz w:val="40"/>
      </w:rPr>
    </w:pPr>
    <w:r>
      <w:rPr>
        <w:b/>
        <w:noProof/>
        <w:sz w:val="40"/>
      </w:rPr>
      <w:drawing>
        <wp:anchor distT="0" distB="0" distL="114300" distR="114300" simplePos="0" relativeHeight="251663360" behindDoc="0" locked="0" layoutInCell="1" allowOverlap="1" wp14:anchorId="1E82C62C" wp14:editId="2B79540F">
          <wp:simplePos x="0" y="0"/>
          <wp:positionH relativeFrom="margin">
            <wp:align>left</wp:align>
          </wp:positionH>
          <wp:positionV relativeFrom="paragraph">
            <wp:posOffset>769620</wp:posOffset>
          </wp:positionV>
          <wp:extent cx="2057400" cy="530225"/>
          <wp:effectExtent l="0" t="0" r="0" b="3175"/>
          <wp:wrapThrough wrapText="bothSides">
            <wp:wrapPolygon edited="0">
              <wp:start x="17400" y="0"/>
              <wp:lineTo x="0" y="0"/>
              <wp:lineTo x="0" y="14745"/>
              <wp:lineTo x="17400" y="20953"/>
              <wp:lineTo x="20800" y="20953"/>
              <wp:lineTo x="21400" y="17073"/>
              <wp:lineTo x="21400" y="16297"/>
              <wp:lineTo x="20800" y="0"/>
              <wp:lineTo x="17400" y="0"/>
            </wp:wrapPolygon>
          </wp:wrapThrough>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
                    <a:extLst>
                      <a:ext uri="{96DAC541-7B7A-43D3-8B79-37D633B846F1}">
                        <asvg:svgBlip xmlns:asvg="http://schemas.microsoft.com/office/drawing/2016/SVG/main" r:embed="rId2"/>
                      </a:ext>
                    </a:extLst>
                  </a:blip>
                  <a:stretch>
                    <a:fillRect/>
                  </a:stretch>
                </pic:blipFill>
                <pic:spPr>
                  <a:xfrm>
                    <a:off x="0" y="0"/>
                    <a:ext cx="2127143" cy="548726"/>
                  </a:xfrm>
                  <a:prstGeom prst="rect">
                    <a:avLst/>
                  </a:prstGeom>
                </pic:spPr>
              </pic:pic>
            </a:graphicData>
          </a:graphic>
          <wp14:sizeRelH relativeFrom="margin">
            <wp14:pctWidth>0</wp14:pctWidth>
          </wp14:sizeRelH>
          <wp14:sizeRelV relativeFrom="margin">
            <wp14:pctHeight>0</wp14:pctHeight>
          </wp14:sizeRelV>
        </wp:anchor>
      </w:drawing>
    </w:r>
    <w:r w:rsidR="00B44211" w:rsidRPr="004A5F1F">
      <w:rPr>
        <w:b/>
        <w:noProof/>
        <w:sz w:val="40"/>
      </w:rPr>
      <mc:AlternateContent>
        <mc:Choice Requires="wps">
          <w:drawing>
            <wp:anchor distT="45720" distB="45720" distL="114300" distR="114300" simplePos="0" relativeHeight="251661312" behindDoc="0" locked="0" layoutInCell="1" allowOverlap="1" wp14:anchorId="2E8781A3" wp14:editId="3899B0F0">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33D4A58D" w14:textId="77777777" w:rsidR="00B44211" w:rsidRPr="00195A51" w:rsidRDefault="00B44211">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8781A3"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33D4A58D" w14:textId="77777777" w:rsidR="00B44211" w:rsidRPr="00195A51" w:rsidRDefault="00B44211">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sidR="00B44211">
      <w:rPr>
        <w:b/>
        <w:noProof/>
        <w:sz w:val="40"/>
      </w:rPr>
      <w:drawing>
        <wp:anchor distT="0" distB="0" distL="114300" distR="114300" simplePos="0" relativeHeight="251662336" behindDoc="1" locked="0" layoutInCell="1" allowOverlap="1" wp14:anchorId="52157B23" wp14:editId="4A7B8053">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3">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9A3460"/>
    <w:multiLevelType w:val="hybridMultilevel"/>
    <w:tmpl w:val="16FE68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6"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2"/>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5"/>
  </w:num>
  <w:num w:numId="4">
    <w:abstractNumId w:val="33"/>
  </w:num>
  <w:num w:numId="5">
    <w:abstractNumId w:val="28"/>
  </w:num>
  <w:num w:numId="6">
    <w:abstractNumId w:val="36"/>
  </w:num>
  <w:num w:numId="7">
    <w:abstractNumId w:val="34"/>
  </w:num>
  <w:num w:numId="8">
    <w:abstractNumId w:val="39"/>
  </w:num>
  <w:num w:numId="9">
    <w:abstractNumId w:val="13"/>
  </w:num>
  <w:num w:numId="10">
    <w:abstractNumId w:val="22"/>
  </w:num>
  <w:num w:numId="11">
    <w:abstractNumId w:val="16"/>
  </w:num>
  <w:num w:numId="12">
    <w:abstractNumId w:val="15"/>
  </w:num>
  <w:num w:numId="13">
    <w:abstractNumId w:val="12"/>
  </w:num>
  <w:num w:numId="14">
    <w:abstractNumId w:val="11"/>
  </w:num>
  <w:num w:numId="15">
    <w:abstractNumId w:val="19"/>
  </w:num>
  <w:num w:numId="16">
    <w:abstractNumId w:val="20"/>
  </w:num>
  <w:num w:numId="17">
    <w:abstractNumId w:val="24"/>
  </w:num>
  <w:num w:numId="18">
    <w:abstractNumId w:val="37"/>
  </w:num>
  <w:num w:numId="19">
    <w:abstractNumId w:val="38"/>
  </w:num>
  <w:num w:numId="20">
    <w:abstractNumId w:val="30"/>
  </w:num>
  <w:num w:numId="21">
    <w:abstractNumId w:val="35"/>
  </w:num>
  <w:num w:numId="22">
    <w:abstractNumId w:val="14"/>
  </w:num>
  <w:num w:numId="23">
    <w:abstractNumId w:val="29"/>
  </w:num>
  <w:num w:numId="24">
    <w:abstractNumId w:val="2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1"/>
  </w:num>
  <w:num w:numId="37">
    <w:abstractNumId w:val="21"/>
  </w:num>
  <w:num w:numId="38">
    <w:abstractNumId w:val="27"/>
  </w:num>
  <w:num w:numId="39">
    <w:abstractNumId w:val="2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44F"/>
    <w:rsid w:val="000027A8"/>
    <w:rsid w:val="00007C7B"/>
    <w:rsid w:val="00013F7B"/>
    <w:rsid w:val="00016614"/>
    <w:rsid w:val="00021542"/>
    <w:rsid w:val="00036ABD"/>
    <w:rsid w:val="00041397"/>
    <w:rsid w:val="00044BDB"/>
    <w:rsid w:val="000468EE"/>
    <w:rsid w:val="000512E1"/>
    <w:rsid w:val="000539C7"/>
    <w:rsid w:val="00055A88"/>
    <w:rsid w:val="0007286C"/>
    <w:rsid w:val="0008011E"/>
    <w:rsid w:val="000907BE"/>
    <w:rsid w:val="00093202"/>
    <w:rsid w:val="000A44FA"/>
    <w:rsid w:val="000B0146"/>
    <w:rsid w:val="000B3D5E"/>
    <w:rsid w:val="000C3F6B"/>
    <w:rsid w:val="000D0AE6"/>
    <w:rsid w:val="000D56EB"/>
    <w:rsid w:val="000D5E75"/>
    <w:rsid w:val="000E0DBF"/>
    <w:rsid w:val="000E3455"/>
    <w:rsid w:val="000E4681"/>
    <w:rsid w:val="000E6DE6"/>
    <w:rsid w:val="000E6E7B"/>
    <w:rsid w:val="000E7C2E"/>
    <w:rsid w:val="000F0590"/>
    <w:rsid w:val="000F05F9"/>
    <w:rsid w:val="000F73C0"/>
    <w:rsid w:val="00103095"/>
    <w:rsid w:val="00105D16"/>
    <w:rsid w:val="001116F2"/>
    <w:rsid w:val="0011179C"/>
    <w:rsid w:val="00111A0C"/>
    <w:rsid w:val="0011544D"/>
    <w:rsid w:val="00123F56"/>
    <w:rsid w:val="0012545F"/>
    <w:rsid w:val="00126A54"/>
    <w:rsid w:val="001272D8"/>
    <w:rsid w:val="0013025E"/>
    <w:rsid w:val="00130C47"/>
    <w:rsid w:val="0013240E"/>
    <w:rsid w:val="00132912"/>
    <w:rsid w:val="001332C5"/>
    <w:rsid w:val="001346DB"/>
    <w:rsid w:val="00134BB6"/>
    <w:rsid w:val="00135FFB"/>
    <w:rsid w:val="00144F8D"/>
    <w:rsid w:val="001468CA"/>
    <w:rsid w:val="00147A72"/>
    <w:rsid w:val="00152D2A"/>
    <w:rsid w:val="00155B48"/>
    <w:rsid w:val="00156C5E"/>
    <w:rsid w:val="001605E7"/>
    <w:rsid w:val="001644D1"/>
    <w:rsid w:val="0017181B"/>
    <w:rsid w:val="00182F3E"/>
    <w:rsid w:val="00186846"/>
    <w:rsid w:val="00187172"/>
    <w:rsid w:val="00190330"/>
    <w:rsid w:val="00195A51"/>
    <w:rsid w:val="001A15E2"/>
    <w:rsid w:val="001A4DFB"/>
    <w:rsid w:val="001A4FFC"/>
    <w:rsid w:val="001A61EE"/>
    <w:rsid w:val="001B657F"/>
    <w:rsid w:val="001C4814"/>
    <w:rsid w:val="001C60DF"/>
    <w:rsid w:val="001C79C8"/>
    <w:rsid w:val="001C7FF9"/>
    <w:rsid w:val="001D22BB"/>
    <w:rsid w:val="001D3D17"/>
    <w:rsid w:val="001D3E1E"/>
    <w:rsid w:val="001D7312"/>
    <w:rsid w:val="001D7B81"/>
    <w:rsid w:val="001E61E1"/>
    <w:rsid w:val="001E65C4"/>
    <w:rsid w:val="001F039B"/>
    <w:rsid w:val="001F7DA6"/>
    <w:rsid w:val="00201CEA"/>
    <w:rsid w:val="0020428E"/>
    <w:rsid w:val="002137A6"/>
    <w:rsid w:val="002228DE"/>
    <w:rsid w:val="00224787"/>
    <w:rsid w:val="00226ADD"/>
    <w:rsid w:val="00227540"/>
    <w:rsid w:val="00244D00"/>
    <w:rsid w:val="002452E8"/>
    <w:rsid w:val="00251365"/>
    <w:rsid w:val="00255841"/>
    <w:rsid w:val="00263CCD"/>
    <w:rsid w:val="00264E4F"/>
    <w:rsid w:val="002661E6"/>
    <w:rsid w:val="00276290"/>
    <w:rsid w:val="00277545"/>
    <w:rsid w:val="00285C50"/>
    <w:rsid w:val="00287EDC"/>
    <w:rsid w:val="00290062"/>
    <w:rsid w:val="00292E1B"/>
    <w:rsid w:val="0029604A"/>
    <w:rsid w:val="002A083D"/>
    <w:rsid w:val="002B677D"/>
    <w:rsid w:val="002B77B1"/>
    <w:rsid w:val="002C29AA"/>
    <w:rsid w:val="002C3F12"/>
    <w:rsid w:val="002C57A6"/>
    <w:rsid w:val="002D358B"/>
    <w:rsid w:val="002E2607"/>
    <w:rsid w:val="002E5D93"/>
    <w:rsid w:val="002F24D8"/>
    <w:rsid w:val="00303D8C"/>
    <w:rsid w:val="00305EED"/>
    <w:rsid w:val="00312DD0"/>
    <w:rsid w:val="00313ECA"/>
    <w:rsid w:val="003224F3"/>
    <w:rsid w:val="00325566"/>
    <w:rsid w:val="00330EFC"/>
    <w:rsid w:val="0033227D"/>
    <w:rsid w:val="00333AE5"/>
    <w:rsid w:val="003458F8"/>
    <w:rsid w:val="00351E65"/>
    <w:rsid w:val="00352DCE"/>
    <w:rsid w:val="00353E35"/>
    <w:rsid w:val="00356118"/>
    <w:rsid w:val="00356756"/>
    <w:rsid w:val="003577B8"/>
    <w:rsid w:val="00361508"/>
    <w:rsid w:val="00371483"/>
    <w:rsid w:val="00382FE2"/>
    <w:rsid w:val="00384C25"/>
    <w:rsid w:val="00390EDD"/>
    <w:rsid w:val="003922B0"/>
    <w:rsid w:val="003927C8"/>
    <w:rsid w:val="003A20B4"/>
    <w:rsid w:val="003A491B"/>
    <w:rsid w:val="003B1B9E"/>
    <w:rsid w:val="003B583B"/>
    <w:rsid w:val="003C02FB"/>
    <w:rsid w:val="003C4348"/>
    <w:rsid w:val="003C4E35"/>
    <w:rsid w:val="003D1A54"/>
    <w:rsid w:val="003D2C7E"/>
    <w:rsid w:val="003D34C4"/>
    <w:rsid w:val="003D5203"/>
    <w:rsid w:val="003D575C"/>
    <w:rsid w:val="003E1A58"/>
    <w:rsid w:val="003E56CF"/>
    <w:rsid w:val="003E6CBF"/>
    <w:rsid w:val="003E7C0A"/>
    <w:rsid w:val="003F434D"/>
    <w:rsid w:val="003F52C0"/>
    <w:rsid w:val="003F6AD6"/>
    <w:rsid w:val="0040144F"/>
    <w:rsid w:val="00404BB8"/>
    <w:rsid w:val="004113BD"/>
    <w:rsid w:val="004206FC"/>
    <w:rsid w:val="00434F27"/>
    <w:rsid w:val="00437130"/>
    <w:rsid w:val="00442820"/>
    <w:rsid w:val="00462E27"/>
    <w:rsid w:val="004671B1"/>
    <w:rsid w:val="00471F7C"/>
    <w:rsid w:val="00472B42"/>
    <w:rsid w:val="0048113A"/>
    <w:rsid w:val="00481242"/>
    <w:rsid w:val="004839C7"/>
    <w:rsid w:val="00490530"/>
    <w:rsid w:val="00491471"/>
    <w:rsid w:val="004A5AC0"/>
    <w:rsid w:val="004A5F1F"/>
    <w:rsid w:val="004B04A4"/>
    <w:rsid w:val="004B0F60"/>
    <w:rsid w:val="004B10D6"/>
    <w:rsid w:val="004B2586"/>
    <w:rsid w:val="004B69B0"/>
    <w:rsid w:val="004C1A04"/>
    <w:rsid w:val="004C32CA"/>
    <w:rsid w:val="004C529B"/>
    <w:rsid w:val="004C685C"/>
    <w:rsid w:val="004C6F06"/>
    <w:rsid w:val="004C7BB8"/>
    <w:rsid w:val="004D59DE"/>
    <w:rsid w:val="004E4599"/>
    <w:rsid w:val="004F43C3"/>
    <w:rsid w:val="00500339"/>
    <w:rsid w:val="0050059C"/>
    <w:rsid w:val="00506FE1"/>
    <w:rsid w:val="00507927"/>
    <w:rsid w:val="0051215F"/>
    <w:rsid w:val="00517FBE"/>
    <w:rsid w:val="005331CC"/>
    <w:rsid w:val="0053713A"/>
    <w:rsid w:val="00563970"/>
    <w:rsid w:val="0056756E"/>
    <w:rsid w:val="00570FBD"/>
    <w:rsid w:val="00575C15"/>
    <w:rsid w:val="00582355"/>
    <w:rsid w:val="005874D1"/>
    <w:rsid w:val="0059032F"/>
    <w:rsid w:val="00590A24"/>
    <w:rsid w:val="00595BE4"/>
    <w:rsid w:val="00596AAD"/>
    <w:rsid w:val="005A0B44"/>
    <w:rsid w:val="005A282E"/>
    <w:rsid w:val="005A2F07"/>
    <w:rsid w:val="005A3F12"/>
    <w:rsid w:val="005B6C22"/>
    <w:rsid w:val="005C08F7"/>
    <w:rsid w:val="005C5C26"/>
    <w:rsid w:val="005D41C7"/>
    <w:rsid w:val="005D43E7"/>
    <w:rsid w:val="005D5A8D"/>
    <w:rsid w:val="005E33C8"/>
    <w:rsid w:val="005E467A"/>
    <w:rsid w:val="005E6C8F"/>
    <w:rsid w:val="005E7BF8"/>
    <w:rsid w:val="006154FB"/>
    <w:rsid w:val="00622A52"/>
    <w:rsid w:val="00625DC9"/>
    <w:rsid w:val="00626174"/>
    <w:rsid w:val="00630584"/>
    <w:rsid w:val="006309E8"/>
    <w:rsid w:val="00630B92"/>
    <w:rsid w:val="006341D4"/>
    <w:rsid w:val="00641B1F"/>
    <w:rsid w:val="00641D4A"/>
    <w:rsid w:val="0065519A"/>
    <w:rsid w:val="006638AF"/>
    <w:rsid w:val="006742A2"/>
    <w:rsid w:val="00674E77"/>
    <w:rsid w:val="0068095C"/>
    <w:rsid w:val="006900C0"/>
    <w:rsid w:val="0069725D"/>
    <w:rsid w:val="006A0FAC"/>
    <w:rsid w:val="006A4D01"/>
    <w:rsid w:val="006B2BAC"/>
    <w:rsid w:val="006B3594"/>
    <w:rsid w:val="006C2BC9"/>
    <w:rsid w:val="006C513E"/>
    <w:rsid w:val="006E36FF"/>
    <w:rsid w:val="006E5641"/>
    <w:rsid w:val="006E646E"/>
    <w:rsid w:val="006E6BDF"/>
    <w:rsid w:val="006F15E1"/>
    <w:rsid w:val="006F4397"/>
    <w:rsid w:val="006F47E6"/>
    <w:rsid w:val="0070119D"/>
    <w:rsid w:val="007029D6"/>
    <w:rsid w:val="0070320B"/>
    <w:rsid w:val="00707E1B"/>
    <w:rsid w:val="007110AD"/>
    <w:rsid w:val="00712349"/>
    <w:rsid w:val="007223A9"/>
    <w:rsid w:val="0072509F"/>
    <w:rsid w:val="0073131B"/>
    <w:rsid w:val="00744E6D"/>
    <w:rsid w:val="00746026"/>
    <w:rsid w:val="00746702"/>
    <w:rsid w:val="00747AE1"/>
    <w:rsid w:val="00751921"/>
    <w:rsid w:val="007537D2"/>
    <w:rsid w:val="00761083"/>
    <w:rsid w:val="00767D95"/>
    <w:rsid w:val="00770253"/>
    <w:rsid w:val="00771715"/>
    <w:rsid w:val="00790DA0"/>
    <w:rsid w:val="007A0414"/>
    <w:rsid w:val="007A4B07"/>
    <w:rsid w:val="007B1423"/>
    <w:rsid w:val="007B566E"/>
    <w:rsid w:val="007C0CAD"/>
    <w:rsid w:val="007C1D9B"/>
    <w:rsid w:val="007C3B6A"/>
    <w:rsid w:val="007D0C69"/>
    <w:rsid w:val="007E4D0E"/>
    <w:rsid w:val="007F513C"/>
    <w:rsid w:val="007F7838"/>
    <w:rsid w:val="007F7EB4"/>
    <w:rsid w:val="00800355"/>
    <w:rsid w:val="00800A40"/>
    <w:rsid w:val="00805C77"/>
    <w:rsid w:val="008151EE"/>
    <w:rsid w:val="00815D2D"/>
    <w:rsid w:val="00822F5E"/>
    <w:rsid w:val="00825EBD"/>
    <w:rsid w:val="00830E24"/>
    <w:rsid w:val="00836E18"/>
    <w:rsid w:val="00840540"/>
    <w:rsid w:val="0085334A"/>
    <w:rsid w:val="00857210"/>
    <w:rsid w:val="00857952"/>
    <w:rsid w:val="00865C54"/>
    <w:rsid w:val="00866050"/>
    <w:rsid w:val="00870316"/>
    <w:rsid w:val="00871510"/>
    <w:rsid w:val="00871740"/>
    <w:rsid w:val="00883CA8"/>
    <w:rsid w:val="00887AD6"/>
    <w:rsid w:val="0089056A"/>
    <w:rsid w:val="00892AD2"/>
    <w:rsid w:val="008A4B09"/>
    <w:rsid w:val="008A6152"/>
    <w:rsid w:val="008B6781"/>
    <w:rsid w:val="008C71EA"/>
    <w:rsid w:val="008D7702"/>
    <w:rsid w:val="008E385A"/>
    <w:rsid w:val="008F5AA0"/>
    <w:rsid w:val="009133FC"/>
    <w:rsid w:val="00926A64"/>
    <w:rsid w:val="009319D3"/>
    <w:rsid w:val="0093445B"/>
    <w:rsid w:val="00937358"/>
    <w:rsid w:val="00946919"/>
    <w:rsid w:val="00953409"/>
    <w:rsid w:val="00956186"/>
    <w:rsid w:val="00956D41"/>
    <w:rsid w:val="009612BA"/>
    <w:rsid w:val="0096134A"/>
    <w:rsid w:val="009614AB"/>
    <w:rsid w:val="009618FB"/>
    <w:rsid w:val="00962E3C"/>
    <w:rsid w:val="0097171D"/>
    <w:rsid w:val="009768EE"/>
    <w:rsid w:val="00981DFD"/>
    <w:rsid w:val="00987BEE"/>
    <w:rsid w:val="00993143"/>
    <w:rsid w:val="00994F80"/>
    <w:rsid w:val="00996DEB"/>
    <w:rsid w:val="009A1492"/>
    <w:rsid w:val="009A6604"/>
    <w:rsid w:val="009A694A"/>
    <w:rsid w:val="009B39A7"/>
    <w:rsid w:val="009D0219"/>
    <w:rsid w:val="009D2CB6"/>
    <w:rsid w:val="009D308E"/>
    <w:rsid w:val="009D5BFE"/>
    <w:rsid w:val="009D6829"/>
    <w:rsid w:val="009E2DAE"/>
    <w:rsid w:val="009E2E0A"/>
    <w:rsid w:val="009E3F7B"/>
    <w:rsid w:val="009E700D"/>
    <w:rsid w:val="009F0601"/>
    <w:rsid w:val="009F2DA0"/>
    <w:rsid w:val="00A0174F"/>
    <w:rsid w:val="00A017C5"/>
    <w:rsid w:val="00A03047"/>
    <w:rsid w:val="00A10E55"/>
    <w:rsid w:val="00A23383"/>
    <w:rsid w:val="00A30D8D"/>
    <w:rsid w:val="00A31808"/>
    <w:rsid w:val="00A32D5A"/>
    <w:rsid w:val="00A33486"/>
    <w:rsid w:val="00A344E9"/>
    <w:rsid w:val="00A543F7"/>
    <w:rsid w:val="00A6278B"/>
    <w:rsid w:val="00A63AF0"/>
    <w:rsid w:val="00A66150"/>
    <w:rsid w:val="00A7097B"/>
    <w:rsid w:val="00A76AD3"/>
    <w:rsid w:val="00A83B8A"/>
    <w:rsid w:val="00A860DE"/>
    <w:rsid w:val="00A9509D"/>
    <w:rsid w:val="00A97B26"/>
    <w:rsid w:val="00AA1510"/>
    <w:rsid w:val="00AB47F5"/>
    <w:rsid w:val="00AC3859"/>
    <w:rsid w:val="00AC42E2"/>
    <w:rsid w:val="00AC5FB6"/>
    <w:rsid w:val="00AD6CCB"/>
    <w:rsid w:val="00AD7679"/>
    <w:rsid w:val="00AE11A5"/>
    <w:rsid w:val="00AE4412"/>
    <w:rsid w:val="00AF1B2D"/>
    <w:rsid w:val="00AF5EC7"/>
    <w:rsid w:val="00B0143C"/>
    <w:rsid w:val="00B03896"/>
    <w:rsid w:val="00B05B0B"/>
    <w:rsid w:val="00B10093"/>
    <w:rsid w:val="00B171BD"/>
    <w:rsid w:val="00B2019C"/>
    <w:rsid w:val="00B37DBF"/>
    <w:rsid w:val="00B402A0"/>
    <w:rsid w:val="00B42F98"/>
    <w:rsid w:val="00B44211"/>
    <w:rsid w:val="00B461F5"/>
    <w:rsid w:val="00B4653E"/>
    <w:rsid w:val="00B5137A"/>
    <w:rsid w:val="00B51896"/>
    <w:rsid w:val="00B61BED"/>
    <w:rsid w:val="00B66A19"/>
    <w:rsid w:val="00B66AF1"/>
    <w:rsid w:val="00B73F9D"/>
    <w:rsid w:val="00B74A4B"/>
    <w:rsid w:val="00B77626"/>
    <w:rsid w:val="00B81FCA"/>
    <w:rsid w:val="00B86AA7"/>
    <w:rsid w:val="00B8754F"/>
    <w:rsid w:val="00B904B1"/>
    <w:rsid w:val="00BA06DD"/>
    <w:rsid w:val="00BA4DBB"/>
    <w:rsid w:val="00BC7F5E"/>
    <w:rsid w:val="00BD195B"/>
    <w:rsid w:val="00BE1603"/>
    <w:rsid w:val="00BE2E14"/>
    <w:rsid w:val="00BE5F60"/>
    <w:rsid w:val="00C00055"/>
    <w:rsid w:val="00C020B1"/>
    <w:rsid w:val="00C138CE"/>
    <w:rsid w:val="00C14629"/>
    <w:rsid w:val="00C24111"/>
    <w:rsid w:val="00C301B7"/>
    <w:rsid w:val="00C30D9B"/>
    <w:rsid w:val="00C328A1"/>
    <w:rsid w:val="00C35F18"/>
    <w:rsid w:val="00C4485E"/>
    <w:rsid w:val="00C46307"/>
    <w:rsid w:val="00C51294"/>
    <w:rsid w:val="00C52981"/>
    <w:rsid w:val="00C55913"/>
    <w:rsid w:val="00C63402"/>
    <w:rsid w:val="00C63CFF"/>
    <w:rsid w:val="00C8185F"/>
    <w:rsid w:val="00C81F5B"/>
    <w:rsid w:val="00C83B95"/>
    <w:rsid w:val="00C87C61"/>
    <w:rsid w:val="00C903F4"/>
    <w:rsid w:val="00C936B4"/>
    <w:rsid w:val="00CA09A8"/>
    <w:rsid w:val="00CA471D"/>
    <w:rsid w:val="00CA6F2A"/>
    <w:rsid w:val="00CB0CA8"/>
    <w:rsid w:val="00CB1CA2"/>
    <w:rsid w:val="00CB2B8A"/>
    <w:rsid w:val="00CB3EAE"/>
    <w:rsid w:val="00CB5B89"/>
    <w:rsid w:val="00CC2459"/>
    <w:rsid w:val="00CC52C1"/>
    <w:rsid w:val="00CC58F5"/>
    <w:rsid w:val="00CD1F08"/>
    <w:rsid w:val="00CD6C4C"/>
    <w:rsid w:val="00CD7756"/>
    <w:rsid w:val="00CE27DB"/>
    <w:rsid w:val="00CE32B0"/>
    <w:rsid w:val="00CF4175"/>
    <w:rsid w:val="00CF74F2"/>
    <w:rsid w:val="00CF7929"/>
    <w:rsid w:val="00D02431"/>
    <w:rsid w:val="00D03CCF"/>
    <w:rsid w:val="00D03FB8"/>
    <w:rsid w:val="00D255B8"/>
    <w:rsid w:val="00D33E5B"/>
    <w:rsid w:val="00D35040"/>
    <w:rsid w:val="00D362F8"/>
    <w:rsid w:val="00D37F10"/>
    <w:rsid w:val="00D42A4A"/>
    <w:rsid w:val="00D43641"/>
    <w:rsid w:val="00D4498F"/>
    <w:rsid w:val="00D46617"/>
    <w:rsid w:val="00D47C30"/>
    <w:rsid w:val="00D47ECD"/>
    <w:rsid w:val="00D50B3D"/>
    <w:rsid w:val="00D57BC6"/>
    <w:rsid w:val="00D6044F"/>
    <w:rsid w:val="00D70DD6"/>
    <w:rsid w:val="00D71094"/>
    <w:rsid w:val="00D73411"/>
    <w:rsid w:val="00D846F2"/>
    <w:rsid w:val="00D8487B"/>
    <w:rsid w:val="00DA4629"/>
    <w:rsid w:val="00DB1126"/>
    <w:rsid w:val="00DB34A4"/>
    <w:rsid w:val="00DB55C3"/>
    <w:rsid w:val="00DC0681"/>
    <w:rsid w:val="00DC162C"/>
    <w:rsid w:val="00DC71FB"/>
    <w:rsid w:val="00DD0BF1"/>
    <w:rsid w:val="00DE2E22"/>
    <w:rsid w:val="00DE313E"/>
    <w:rsid w:val="00DE492A"/>
    <w:rsid w:val="00DF2F1A"/>
    <w:rsid w:val="00DF5A83"/>
    <w:rsid w:val="00E03C22"/>
    <w:rsid w:val="00E35FC2"/>
    <w:rsid w:val="00E4278A"/>
    <w:rsid w:val="00E43145"/>
    <w:rsid w:val="00E45E66"/>
    <w:rsid w:val="00E50F3C"/>
    <w:rsid w:val="00E52065"/>
    <w:rsid w:val="00E53A3A"/>
    <w:rsid w:val="00E61897"/>
    <w:rsid w:val="00E67B2A"/>
    <w:rsid w:val="00E75289"/>
    <w:rsid w:val="00E76D6E"/>
    <w:rsid w:val="00E84A8E"/>
    <w:rsid w:val="00E9060B"/>
    <w:rsid w:val="00E91F85"/>
    <w:rsid w:val="00E93DA7"/>
    <w:rsid w:val="00EA05E9"/>
    <w:rsid w:val="00EA0C38"/>
    <w:rsid w:val="00EA18D2"/>
    <w:rsid w:val="00EA19CD"/>
    <w:rsid w:val="00EA45E7"/>
    <w:rsid w:val="00EB20D8"/>
    <w:rsid w:val="00EB7CCE"/>
    <w:rsid w:val="00EC239C"/>
    <w:rsid w:val="00ED01FA"/>
    <w:rsid w:val="00ED55BA"/>
    <w:rsid w:val="00ED58AE"/>
    <w:rsid w:val="00EE1ECA"/>
    <w:rsid w:val="00EE3D3A"/>
    <w:rsid w:val="00EE4F0D"/>
    <w:rsid w:val="00EF5A34"/>
    <w:rsid w:val="00F020BE"/>
    <w:rsid w:val="00F14D4C"/>
    <w:rsid w:val="00F17AC2"/>
    <w:rsid w:val="00F2304D"/>
    <w:rsid w:val="00F23D8B"/>
    <w:rsid w:val="00F302FC"/>
    <w:rsid w:val="00F322F5"/>
    <w:rsid w:val="00F33809"/>
    <w:rsid w:val="00F40127"/>
    <w:rsid w:val="00F5091A"/>
    <w:rsid w:val="00F51737"/>
    <w:rsid w:val="00F52B9F"/>
    <w:rsid w:val="00F56C12"/>
    <w:rsid w:val="00F64E83"/>
    <w:rsid w:val="00F83E2A"/>
    <w:rsid w:val="00F8580D"/>
    <w:rsid w:val="00F86931"/>
    <w:rsid w:val="00F93262"/>
    <w:rsid w:val="00F969F4"/>
    <w:rsid w:val="00FA5675"/>
    <w:rsid w:val="00FA6417"/>
    <w:rsid w:val="00FA769B"/>
    <w:rsid w:val="00FB050E"/>
    <w:rsid w:val="00FB6F0C"/>
    <w:rsid w:val="00FC3667"/>
    <w:rsid w:val="00FC5C6D"/>
    <w:rsid w:val="00FC63DE"/>
    <w:rsid w:val="00FC7907"/>
    <w:rsid w:val="00FD3B96"/>
    <w:rsid w:val="00FD56BA"/>
    <w:rsid w:val="00FE51CC"/>
    <w:rsid w:val="00FE770A"/>
    <w:rsid w:val="00FF634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B91E26"/>
  <w15:docId w15:val="{EB54C3C7-6F1C-42DD-98ED-EDDC8FABE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customStyle="1" w:styleId="Erwhnung1">
    <w:name w:val="Erwähnung1"/>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Kommentarzeichen">
    <w:name w:val="annotation reference"/>
    <w:basedOn w:val="Absatz-Standardschriftart"/>
    <w:uiPriority w:val="99"/>
    <w:semiHidden/>
    <w:unhideWhenUsed/>
    <w:rsid w:val="003922B0"/>
    <w:rPr>
      <w:sz w:val="16"/>
      <w:szCs w:val="16"/>
    </w:rPr>
  </w:style>
  <w:style w:type="paragraph" w:styleId="Kommentarthema">
    <w:name w:val="annotation subject"/>
    <w:basedOn w:val="Kommentartext"/>
    <w:next w:val="Kommentartext"/>
    <w:link w:val="KommentarthemaZchn"/>
    <w:uiPriority w:val="99"/>
    <w:semiHidden/>
    <w:unhideWhenUsed/>
    <w:rsid w:val="003922B0"/>
    <w:rPr>
      <w:b/>
      <w:bCs/>
    </w:rPr>
  </w:style>
  <w:style w:type="character" w:customStyle="1" w:styleId="KommentartextZchn">
    <w:name w:val="Kommentartext Zchn"/>
    <w:basedOn w:val="Absatz-Standardschriftart"/>
    <w:link w:val="Kommentartext"/>
    <w:semiHidden/>
    <w:rsid w:val="003922B0"/>
    <w:rPr>
      <w:rFonts w:ascii="Arial" w:hAnsi="Arial"/>
    </w:rPr>
  </w:style>
  <w:style w:type="character" w:customStyle="1" w:styleId="KommentarthemaZchn">
    <w:name w:val="Kommentarthema Zchn"/>
    <w:basedOn w:val="KommentartextZchn"/>
    <w:link w:val="Kommentarthema"/>
    <w:uiPriority w:val="99"/>
    <w:semiHidden/>
    <w:rsid w:val="003922B0"/>
    <w:rPr>
      <w:rFonts w:ascii="Arial" w:hAnsi="Arial"/>
      <w:b/>
      <w:bCs/>
    </w:rPr>
  </w:style>
  <w:style w:type="character" w:styleId="NichtaufgelsteErwhnung">
    <w:name w:val="Unresolved Mention"/>
    <w:basedOn w:val="Absatz-Standardschriftart"/>
    <w:uiPriority w:val="99"/>
    <w:semiHidden/>
    <w:unhideWhenUsed/>
    <w:rsid w:val="000512E1"/>
    <w:rPr>
      <w:color w:val="605E5C"/>
      <w:shd w:val="clear" w:color="auto" w:fill="E1DFDD"/>
    </w:rPr>
  </w:style>
  <w:style w:type="character" w:styleId="BesuchterLink">
    <w:name w:val="FollowedHyperlink"/>
    <w:basedOn w:val="Absatz-Standardschriftart"/>
    <w:uiPriority w:val="99"/>
    <w:semiHidden/>
    <w:unhideWhenUsed/>
    <w:rsid w:val="00D47ECD"/>
    <w:rPr>
      <w:color w:val="800080" w:themeColor="followedHyperlink"/>
      <w:u w:val="single"/>
    </w:rPr>
  </w:style>
  <w:style w:type="paragraph" w:styleId="Fuzeile">
    <w:name w:val="footer"/>
    <w:basedOn w:val="Standard"/>
    <w:link w:val="FuzeileZchn"/>
    <w:uiPriority w:val="99"/>
    <w:unhideWhenUsed/>
    <w:rsid w:val="000E6E7B"/>
    <w:pPr>
      <w:tabs>
        <w:tab w:val="center" w:pos="4536"/>
        <w:tab w:val="right" w:pos="9072"/>
      </w:tabs>
    </w:pPr>
  </w:style>
  <w:style w:type="character" w:customStyle="1" w:styleId="FuzeileZchn">
    <w:name w:val="Fußzeile Zchn"/>
    <w:basedOn w:val="Absatz-Standardschriftart"/>
    <w:link w:val="Fuzeile"/>
    <w:uiPriority w:val="99"/>
    <w:rsid w:val="000E6E7B"/>
    <w:rPr>
      <w:rFonts w:ascii="Arial" w:hAnsi="Arial"/>
    </w:rPr>
  </w:style>
  <w:style w:type="character" w:styleId="Fett">
    <w:name w:val="Strong"/>
    <w:basedOn w:val="Absatz-Standardschriftart"/>
    <w:uiPriority w:val="22"/>
    <w:qFormat/>
    <w:rsid w:val="001D7B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566019">
      <w:bodyDiv w:val="1"/>
      <w:marLeft w:val="0"/>
      <w:marRight w:val="0"/>
      <w:marTop w:val="0"/>
      <w:marBottom w:val="0"/>
      <w:divBdr>
        <w:top w:val="none" w:sz="0" w:space="0" w:color="auto"/>
        <w:left w:val="none" w:sz="0" w:space="0" w:color="auto"/>
        <w:bottom w:val="none" w:sz="0" w:space="0" w:color="auto"/>
        <w:right w:val="none" w:sz="0" w:space="0" w:color="auto"/>
      </w:divBdr>
      <w:divsChild>
        <w:div w:id="1618414415">
          <w:marLeft w:val="0"/>
          <w:marRight w:val="0"/>
          <w:marTop w:val="0"/>
          <w:marBottom w:val="0"/>
          <w:divBdr>
            <w:top w:val="none" w:sz="0" w:space="0" w:color="auto"/>
            <w:left w:val="none" w:sz="0" w:space="0" w:color="auto"/>
            <w:bottom w:val="none" w:sz="0" w:space="0" w:color="auto"/>
            <w:right w:val="none" w:sz="0" w:space="0" w:color="auto"/>
          </w:divBdr>
        </w:div>
        <w:div w:id="1516843902">
          <w:marLeft w:val="0"/>
          <w:marRight w:val="0"/>
          <w:marTop w:val="0"/>
          <w:marBottom w:val="0"/>
          <w:divBdr>
            <w:top w:val="none" w:sz="0" w:space="0" w:color="auto"/>
            <w:left w:val="none" w:sz="0" w:space="0" w:color="auto"/>
            <w:bottom w:val="none" w:sz="0" w:space="0" w:color="auto"/>
            <w:right w:val="none" w:sz="0" w:space="0" w:color="auto"/>
          </w:divBdr>
        </w:div>
      </w:divsChild>
    </w:div>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56938587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 w:id="194205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chael.kueppers@devolo.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246BD-C436-4A34-8946-D9F277C89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4388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Michael Kueppers</cp:lastModifiedBy>
  <cp:revision>5</cp:revision>
  <cp:lastPrinted>2021-11-23T10:26:00Z</cp:lastPrinted>
  <dcterms:created xsi:type="dcterms:W3CDTF">2021-11-26T11:33:00Z</dcterms:created>
  <dcterms:modified xsi:type="dcterms:W3CDTF">2021-11-26T11:50:00Z</dcterms:modified>
</cp:coreProperties>
</file>