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45DB4" w14:textId="4CC8E78A" w:rsidR="00CC52C1" w:rsidRPr="0070320B" w:rsidRDefault="00637D43" w:rsidP="006B2BAC">
      <w:pPr>
        <w:pStyle w:val="HeadlinePM"/>
      </w:pPr>
      <w:r>
        <w:t xml:space="preserve">devolo verlängert Garantie: </w:t>
      </w:r>
      <w:r w:rsidR="00EA38FD">
        <w:t xml:space="preserve">Zwölf </w:t>
      </w:r>
      <w:r>
        <w:t>Monate exklusiver Service für ausgewählte Produkte</w:t>
      </w:r>
    </w:p>
    <w:p w14:paraId="5E3BAA64" w14:textId="3D4AE036" w:rsidR="00B73F9D" w:rsidRPr="00D57BC6" w:rsidRDefault="006742A2" w:rsidP="00B73F9D">
      <w:pPr>
        <w:pStyle w:val="AnreiertextPM"/>
      </w:pPr>
      <w:r w:rsidRPr="00D57BC6">
        <w:t>Aachen</w:t>
      </w:r>
      <w:r w:rsidRPr="00680E2F">
        <w:t xml:space="preserve">, </w:t>
      </w:r>
      <w:r w:rsidR="006A711B">
        <w:t>23</w:t>
      </w:r>
      <w:r w:rsidRPr="00680E2F">
        <w:t xml:space="preserve">. </w:t>
      </w:r>
      <w:r w:rsidR="00680E2F" w:rsidRPr="00680E2F">
        <w:t>März</w:t>
      </w:r>
      <w:r w:rsidRPr="00680E2F">
        <w:t xml:space="preserve"> </w:t>
      </w:r>
      <w:r w:rsidR="00637D43" w:rsidRPr="00680E2F">
        <w:t>2021</w:t>
      </w:r>
      <w:r w:rsidR="003927C8" w:rsidRPr="00680E2F">
        <w:t xml:space="preserve"> </w:t>
      </w:r>
      <w:r w:rsidRPr="00680E2F">
        <w:t xml:space="preserve">– </w:t>
      </w:r>
      <w:r w:rsidR="00637D43" w:rsidRPr="00680E2F">
        <w:t>devolo</w:t>
      </w:r>
      <w:r w:rsidR="00637D43">
        <w:t xml:space="preserve"> schreibt Kundenzufriedenheit </w:t>
      </w:r>
      <w:r w:rsidR="00AB7AAB">
        <w:t>ebenso groß wie Datenübertragungsraten. Für ausgewählte Produkte der Netzwerk</w:t>
      </w:r>
      <w:r w:rsidR="00EA38FD">
        <w:t>s</w:t>
      </w:r>
      <w:r w:rsidR="00AB7AAB">
        <w:t xml:space="preserve">pezialisten können sich Käuferinnen und Käufer </w:t>
      </w:r>
      <w:r w:rsidR="00AA21C5">
        <w:t xml:space="preserve">deshalb ab sofort </w:t>
      </w:r>
      <w:r w:rsidR="00AB7AAB">
        <w:t>eine Verlängerung der Garantie um zwölf Monate sichern.</w:t>
      </w:r>
    </w:p>
    <w:p w14:paraId="32049CAA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75FAF388" w14:textId="7EC49C0F" w:rsidR="006742A2" w:rsidRPr="00D57BC6" w:rsidRDefault="00387745" w:rsidP="00B73F9D">
      <w:pPr>
        <w:pStyle w:val="AufzhlungPM"/>
      </w:pPr>
      <w:r>
        <w:t>Zwölf</w:t>
      </w:r>
      <w:r w:rsidR="00AB7AAB" w:rsidRPr="00AB7AAB">
        <w:t xml:space="preserve"> Monate Garantieverlängerung</w:t>
      </w:r>
    </w:p>
    <w:p w14:paraId="375D9714" w14:textId="77777777" w:rsidR="006742A2" w:rsidRPr="00D57BC6" w:rsidRDefault="00927438" w:rsidP="00650FEC">
      <w:pPr>
        <w:pStyle w:val="AufzhlungPM"/>
      </w:pPr>
      <w:r w:rsidRPr="00927438">
        <w:t>Einfache Online-Registrierung</w:t>
      </w:r>
    </w:p>
    <w:p w14:paraId="1C7998AF" w14:textId="65DACA51" w:rsidR="003927C8" w:rsidRPr="00D57BC6" w:rsidRDefault="00EA38FD" w:rsidP="0070320B">
      <w:pPr>
        <w:pStyle w:val="SubheadlinePM"/>
      </w:pPr>
      <w:bookmarkStart w:id="0" w:name="OLE_LINK8"/>
      <w:bookmarkStart w:id="1" w:name="OLE_LINK9"/>
      <w:r>
        <w:t xml:space="preserve">Zwölf </w:t>
      </w:r>
      <w:r w:rsidR="00AB7AAB">
        <w:t>Monate Garantieverlängerung</w:t>
      </w:r>
      <w:bookmarkEnd w:id="0"/>
      <w:bookmarkEnd w:id="1"/>
    </w:p>
    <w:p w14:paraId="7FE330CF" w14:textId="6D58F8B4" w:rsidR="003927C8" w:rsidRDefault="00362117" w:rsidP="004A5F1F">
      <w:pPr>
        <w:pStyle w:val="StandardtextPM"/>
      </w:pPr>
      <w:r>
        <w:t>devolo erweitert sein Service-Programm und erm</w:t>
      </w:r>
      <w:r w:rsidR="00A844D7">
        <w:t>öglicht Käuferinnen und Käufern ausgewählter Produkte eine Verlängerung der Garantieleistung. Erforderlich ist dafür lediglich eine Registrierung des gekauften devolo</w:t>
      </w:r>
      <w:r w:rsidR="00EA38FD">
        <w:t>-</w:t>
      </w:r>
      <w:r w:rsidR="00A844D7">
        <w:t>Produkts auf der offiziellen Webseite. Durch die Registrierung verlängert sich die bestehende Garantie automatisch um weitere zwölf Monate</w:t>
      </w:r>
      <w:r w:rsidR="00680E2F">
        <w:t xml:space="preserve"> (von drei auf vier Jahre)</w:t>
      </w:r>
      <w:r w:rsidR="00497B5F">
        <w:t>, inklusive weiterer Vorteile. Dazu gehör</w:t>
      </w:r>
      <w:r w:rsidR="00387745">
        <w:t xml:space="preserve">en unter anderem exklusive </w:t>
      </w:r>
      <w:r w:rsidR="00497B5F">
        <w:t>Vorabinformationen zu Software-Updates sowie Produktneuheiten.</w:t>
      </w:r>
    </w:p>
    <w:p w14:paraId="49D48117" w14:textId="77777777" w:rsidR="00FD3775" w:rsidRDefault="00FD3775" w:rsidP="004A5F1F">
      <w:pPr>
        <w:pStyle w:val="StandardtextPM"/>
      </w:pPr>
    </w:p>
    <w:p w14:paraId="78692DFD" w14:textId="77777777" w:rsidR="00FD3775" w:rsidRDefault="00927438" w:rsidP="004A5F1F">
      <w:pPr>
        <w:pStyle w:val="StandardtextPM"/>
      </w:pPr>
      <w:r>
        <w:t>Die Garantieverlängerung ist für die folgenden Produktreihen von devolo verfügbar:</w:t>
      </w:r>
    </w:p>
    <w:p w14:paraId="590CC359" w14:textId="43316386" w:rsidR="00680E2F" w:rsidRDefault="00680E2F" w:rsidP="00D32CA5">
      <w:pPr>
        <w:pStyle w:val="StandardtextPM"/>
        <w:numPr>
          <w:ilvl w:val="0"/>
          <w:numId w:val="40"/>
        </w:numPr>
        <w:rPr>
          <w:lang w:val="en-US"/>
        </w:rPr>
      </w:pPr>
      <w:r>
        <w:rPr>
          <w:lang w:val="en-US"/>
        </w:rPr>
        <w:t>devolo Mesh WLAN 2 Serie</w:t>
      </w:r>
    </w:p>
    <w:p w14:paraId="3AFD0904" w14:textId="4DE1587E" w:rsidR="00D32CA5" w:rsidRDefault="00D32CA5" w:rsidP="00D32CA5">
      <w:pPr>
        <w:pStyle w:val="StandardtextPM"/>
        <w:numPr>
          <w:ilvl w:val="0"/>
          <w:numId w:val="40"/>
        </w:numPr>
        <w:rPr>
          <w:lang w:val="en-US"/>
        </w:rPr>
      </w:pPr>
      <w:r w:rsidRPr="00927438">
        <w:rPr>
          <w:lang w:val="en-US"/>
        </w:rPr>
        <w:t>devolo Magic</w:t>
      </w:r>
      <w:r>
        <w:rPr>
          <w:lang w:val="en-US"/>
        </w:rPr>
        <w:t xml:space="preserve"> Serie</w:t>
      </w:r>
    </w:p>
    <w:p w14:paraId="76162C8E" w14:textId="4C733400" w:rsidR="00927438" w:rsidRPr="00927438" w:rsidRDefault="00927438" w:rsidP="00927438">
      <w:pPr>
        <w:pStyle w:val="StandardtextPM"/>
        <w:numPr>
          <w:ilvl w:val="0"/>
          <w:numId w:val="40"/>
        </w:numPr>
        <w:rPr>
          <w:lang w:val="en-US"/>
        </w:rPr>
      </w:pPr>
      <w:r w:rsidRPr="00927438">
        <w:rPr>
          <w:lang w:val="en-US"/>
        </w:rPr>
        <w:t xml:space="preserve">devolo </w:t>
      </w:r>
      <w:r w:rsidR="00D32CA5">
        <w:rPr>
          <w:lang w:val="en-US"/>
        </w:rPr>
        <w:t xml:space="preserve">dLAN </w:t>
      </w:r>
      <w:r w:rsidRPr="00927438">
        <w:rPr>
          <w:lang w:val="en-US"/>
        </w:rPr>
        <w:t>1200</w:t>
      </w:r>
      <w:r w:rsidR="00F53205">
        <w:rPr>
          <w:lang w:val="en-US"/>
        </w:rPr>
        <w:t>er</w:t>
      </w:r>
      <w:r w:rsidR="00D32CA5">
        <w:rPr>
          <w:lang w:val="en-US"/>
        </w:rPr>
        <w:t xml:space="preserve"> Serie</w:t>
      </w:r>
    </w:p>
    <w:p w14:paraId="77B9E65E" w14:textId="77777777" w:rsidR="004A5F1F" w:rsidRPr="00927438" w:rsidRDefault="00927438" w:rsidP="004A5F1F">
      <w:pPr>
        <w:pStyle w:val="StandardtextPM"/>
        <w:numPr>
          <w:ilvl w:val="0"/>
          <w:numId w:val="40"/>
        </w:numPr>
        <w:rPr>
          <w:lang w:val="en-US"/>
        </w:rPr>
      </w:pPr>
      <w:bookmarkStart w:id="2" w:name="OLE_LINK10"/>
      <w:bookmarkStart w:id="3" w:name="OLE_LINK11"/>
      <w:r>
        <w:rPr>
          <w:lang w:val="en-US"/>
        </w:rPr>
        <w:t>devolo</w:t>
      </w:r>
      <w:r w:rsidRPr="00927438">
        <w:rPr>
          <w:lang w:val="en-US"/>
        </w:rPr>
        <w:t xml:space="preserve"> </w:t>
      </w:r>
      <w:r>
        <w:rPr>
          <w:lang w:val="en-US"/>
        </w:rPr>
        <w:t>WiFi</w:t>
      </w:r>
      <w:r w:rsidRPr="00927438">
        <w:rPr>
          <w:lang w:val="en-US"/>
        </w:rPr>
        <w:t xml:space="preserve"> Repeater+ ac</w:t>
      </w:r>
      <w:bookmarkEnd w:id="2"/>
      <w:bookmarkEnd w:id="3"/>
    </w:p>
    <w:p w14:paraId="31C799C9" w14:textId="77777777" w:rsidR="003927C8" w:rsidRPr="00D57BC6" w:rsidRDefault="00927438" w:rsidP="00B73F9D">
      <w:pPr>
        <w:pStyle w:val="SubheadlinePM"/>
      </w:pPr>
      <w:bookmarkStart w:id="4" w:name="OLE_LINK12"/>
      <w:bookmarkStart w:id="5" w:name="OLE_LINK13"/>
      <w:r>
        <w:t>Einfache Online-Registrierung</w:t>
      </w:r>
      <w:bookmarkEnd w:id="4"/>
      <w:bookmarkEnd w:id="5"/>
    </w:p>
    <w:p w14:paraId="1FB58CB6" w14:textId="50F7CFAD" w:rsidR="00492139" w:rsidRDefault="00927438" w:rsidP="004A5F1F">
      <w:pPr>
        <w:pStyle w:val="StandardtextPM"/>
      </w:pPr>
      <w:r>
        <w:t xml:space="preserve">Die Produktregistrierung ist ebenso einfach wie die Inbetriebnahme der Geräte selbst. Nutzerinnen und Nutzer finden eine speziell eingerichtete Landingpage auf der offiziellen Webseite </w:t>
      </w:r>
      <w:r w:rsidRPr="00927438">
        <w:t xml:space="preserve">unter </w:t>
      </w:r>
    </w:p>
    <w:p w14:paraId="7F5C8998" w14:textId="77777777" w:rsidR="00F53205" w:rsidRDefault="00F53205" w:rsidP="004F4B8D"/>
    <w:p w14:paraId="58D2BEF3" w14:textId="3031BE41" w:rsidR="00492139" w:rsidRPr="00680E2F" w:rsidRDefault="006A711B" w:rsidP="004F4B8D">
      <w:pPr>
        <w:rPr>
          <w:rFonts w:cs="Arial"/>
          <w:color w:val="000000"/>
        </w:rPr>
      </w:pPr>
      <w:hyperlink r:id="rId8" w:history="1">
        <w:r w:rsidR="00492139" w:rsidRPr="00680E2F">
          <w:rPr>
            <w:rStyle w:val="Hyperlink"/>
            <w:rFonts w:cs="Arial"/>
          </w:rPr>
          <w:t>https://www.devolo.de/produktregi</w:t>
        </w:r>
        <w:r w:rsidR="00492139" w:rsidRPr="00680E2F">
          <w:rPr>
            <w:rStyle w:val="Hyperlink"/>
            <w:rFonts w:cs="Arial"/>
          </w:rPr>
          <w:t>s</w:t>
        </w:r>
        <w:r w:rsidR="00492139" w:rsidRPr="00680E2F">
          <w:rPr>
            <w:rStyle w:val="Hyperlink"/>
            <w:rFonts w:cs="Arial"/>
          </w:rPr>
          <w:t>trierung</w:t>
        </w:r>
      </w:hyperlink>
    </w:p>
    <w:p w14:paraId="105F4BBC" w14:textId="77777777" w:rsidR="004F4B8D" w:rsidRDefault="004F4B8D" w:rsidP="004A5F1F">
      <w:pPr>
        <w:pStyle w:val="StandardtextPM"/>
      </w:pPr>
    </w:p>
    <w:p w14:paraId="516394C0" w14:textId="7A9EC900" w:rsidR="003927C8" w:rsidRDefault="00927438" w:rsidP="004A5F1F">
      <w:pPr>
        <w:pStyle w:val="StandardtextPM"/>
      </w:pPr>
      <w:r>
        <w:t>Hier können die Produkte innerhalb weniger Minuten durch die Eingabe der MT- und Serien</w:t>
      </w:r>
      <w:r w:rsidR="00EA38FD">
        <w:t>n</w:t>
      </w:r>
      <w:r>
        <w:t>ummern registriert werden, die auf der Rückseite der Geräte zu finden sind. Nach erfolgreichem Abschluss wird das individuelle Garantiezertifikat per E-Mail zugestellt</w:t>
      </w:r>
      <w:r w:rsidR="00835533">
        <w:t xml:space="preserve"> und die erweiterten Service-Dienstleistungen stehen sofort zur Verfügung.</w:t>
      </w:r>
    </w:p>
    <w:p w14:paraId="3891FF82" w14:textId="5403F777" w:rsidR="00F53205" w:rsidRDefault="00F53205" w:rsidP="004A5F1F">
      <w:pPr>
        <w:pStyle w:val="StandardtextPM"/>
      </w:pPr>
    </w:p>
    <w:p w14:paraId="373976E2" w14:textId="32929019" w:rsidR="00F53205" w:rsidRDefault="00F53205" w:rsidP="004A5F1F">
      <w:pPr>
        <w:pStyle w:val="StandardtextPM"/>
      </w:pPr>
    </w:p>
    <w:p w14:paraId="3BAEDA50" w14:textId="3DF9F0A0" w:rsidR="00F53205" w:rsidRDefault="00F53205" w:rsidP="004A5F1F">
      <w:pPr>
        <w:pStyle w:val="StandardtextPM"/>
      </w:pPr>
    </w:p>
    <w:p w14:paraId="3891017E" w14:textId="2DF310AC" w:rsidR="00F53205" w:rsidRDefault="00F53205" w:rsidP="004A5F1F">
      <w:pPr>
        <w:pStyle w:val="StandardtextPM"/>
      </w:pPr>
    </w:p>
    <w:p w14:paraId="60D35E6A" w14:textId="77777777" w:rsidR="00F53205" w:rsidRPr="00D57BC6" w:rsidRDefault="00F53205" w:rsidP="004A5F1F">
      <w:pPr>
        <w:pStyle w:val="StandardtextPM"/>
      </w:pPr>
    </w:p>
    <w:p w14:paraId="744E76B1" w14:textId="77777777" w:rsidR="00B73F9D" w:rsidRPr="00D57BC6" w:rsidRDefault="004A5F1F" w:rsidP="00F64E83">
      <w:pPr>
        <w:pStyle w:val="SubheadlinePM"/>
      </w:pPr>
      <w:r w:rsidRPr="00D57BC6">
        <w:lastRenderedPageBreak/>
        <w:t>Pressekontakt</w:t>
      </w:r>
    </w:p>
    <w:p w14:paraId="012C688E" w14:textId="77777777" w:rsidR="004A5AC0" w:rsidRPr="00D57BC6" w:rsidRDefault="004A5AC0" w:rsidP="00B73F9D">
      <w:pPr>
        <w:pStyle w:val="StandardtextPM"/>
      </w:pPr>
      <w:r w:rsidRPr="00D57BC6">
        <w:t>devolo AG</w:t>
      </w:r>
    </w:p>
    <w:p w14:paraId="1FB3B3A1" w14:textId="77777777" w:rsidR="004A5AC0" w:rsidRPr="00D57BC6" w:rsidRDefault="00A10E55" w:rsidP="00B73F9D">
      <w:pPr>
        <w:pStyle w:val="StandardtextPM"/>
      </w:pPr>
      <w:r>
        <w:t>Marcel Schüll</w:t>
      </w:r>
    </w:p>
    <w:p w14:paraId="4BFEE920" w14:textId="77777777" w:rsidR="004A5AC0" w:rsidRPr="00D57BC6" w:rsidRDefault="004A5AC0" w:rsidP="00B73F9D">
      <w:pPr>
        <w:pStyle w:val="StandardtextPM"/>
      </w:pPr>
      <w:r w:rsidRPr="00D57BC6">
        <w:t>Charlottenburger Allee 6</w:t>
      </w:r>
      <w:r w:rsidR="00352DCE" w:rsidRPr="00D57BC6">
        <w:t>7</w:t>
      </w:r>
    </w:p>
    <w:p w14:paraId="0D425A77" w14:textId="77777777" w:rsidR="004A5AC0" w:rsidRPr="00D57BC6" w:rsidRDefault="004A5AC0" w:rsidP="00B73F9D">
      <w:pPr>
        <w:pStyle w:val="StandardtextPM"/>
      </w:pPr>
      <w:r w:rsidRPr="00D57BC6">
        <w:t>52068 Aachen</w:t>
      </w:r>
    </w:p>
    <w:p w14:paraId="45953D54" w14:textId="77777777" w:rsidR="004A5AC0" w:rsidRPr="00D57BC6" w:rsidRDefault="004A5AC0" w:rsidP="00B73F9D">
      <w:pPr>
        <w:pStyle w:val="StandardtextPM"/>
      </w:pPr>
      <w:r w:rsidRPr="00D57BC6">
        <w:t>T: +49 241 18279-</w:t>
      </w:r>
      <w:r w:rsidR="00352DCE" w:rsidRPr="00D57BC6">
        <w:t>51</w:t>
      </w:r>
      <w:r w:rsidR="00A10E55">
        <w:t>4</w:t>
      </w:r>
    </w:p>
    <w:p w14:paraId="095E9EE7" w14:textId="77777777" w:rsidR="00A10E55" w:rsidRPr="0070320B" w:rsidRDefault="006A711B" w:rsidP="00A10E55">
      <w:pPr>
        <w:pStyle w:val="StandardtextPM"/>
      </w:pPr>
      <w:hyperlink r:id="rId9" w:history="1">
        <w:r w:rsidR="00A10E55" w:rsidRPr="0070320B">
          <w:rPr>
            <w:rStyle w:val="Hyperlink"/>
          </w:rPr>
          <w:t>marcel.schuell@devolo.de</w:t>
        </w:r>
      </w:hyperlink>
    </w:p>
    <w:p w14:paraId="0E02C02A" w14:textId="77777777" w:rsidR="00B5137A" w:rsidRPr="00D57BC6" w:rsidRDefault="00B5137A" w:rsidP="00B73F9D">
      <w:pPr>
        <w:pStyle w:val="StandardtextPM"/>
      </w:pPr>
    </w:p>
    <w:p w14:paraId="1A92C03C" w14:textId="77777777" w:rsidR="004A5AC0" w:rsidRDefault="004A5AC0" w:rsidP="00B73F9D">
      <w:pPr>
        <w:pStyle w:val="StandardtextPM"/>
      </w:pPr>
      <w:r w:rsidRPr="00D57BC6">
        <w:t xml:space="preserve">Diesen Text und aktuelle Produktabbildungen finden Sie auch im Pressebereich der devolo-Webseite unter </w:t>
      </w:r>
      <w:r w:rsidR="00892AD2" w:rsidRPr="00D57BC6">
        <w:t>www.devolo.de</w:t>
      </w:r>
      <w:r w:rsidRPr="00D57BC6">
        <w:t xml:space="preserve">. </w:t>
      </w:r>
    </w:p>
    <w:p w14:paraId="0AE58163" w14:textId="77777777" w:rsidR="009E2DAE" w:rsidRPr="00D57BC6" w:rsidRDefault="009E2DAE" w:rsidP="00B73F9D">
      <w:pPr>
        <w:pStyle w:val="StandardtextPM"/>
      </w:pPr>
    </w:p>
    <w:p w14:paraId="21A1604C" w14:textId="77777777" w:rsidR="00352DCE" w:rsidRPr="00D57BC6" w:rsidRDefault="00352DCE" w:rsidP="00352DCE">
      <w:pPr>
        <w:pStyle w:val="SubheadlinePM"/>
      </w:pPr>
      <w:r w:rsidRPr="00D57BC6">
        <w:t>Über devolo</w:t>
      </w:r>
    </w:p>
    <w:p w14:paraId="46F81954" w14:textId="77777777" w:rsidR="004A5AC0" w:rsidRPr="00D57BC6" w:rsidRDefault="0064593C" w:rsidP="00352DCE">
      <w:pPr>
        <w:pStyle w:val="StandardtextPM"/>
      </w:pPr>
      <w:r w:rsidRPr="0064593C">
        <w:t>devolo sorgt für smarte Vernetzung und inspiriert Privatkunden sowie Unternehmen, die Möglichkeiten unserer digitalen Welt zu nutzen. Millionenfach bewährte Heimvernetzungslösungen von devolo bringen Highspeed-Internet und perfektes Mesh-WLAN in jeden Winkel von Haus und Wohnung – ganz einfach über das Stromnetz. Im professionellen Bereich wird mit devolo die Vision des umfassend vernetzten Internet of Things Realität. Ob in Industrieprojekten oder in der sich wandelnden Energiebranche: Wo hoch sichere, leistungsstarke Datenkommunikation gefragt ist, setzen Partner auf devolo. Das Unternehmen wurde 2002 gegründet und ist mit eigenen Niederlassungen sowie über Partner in 19 Ländern vertreten.</w:t>
      </w:r>
    </w:p>
    <w:sectPr w:rsidR="004A5AC0" w:rsidRPr="00D57BC6" w:rsidSect="006B2BAC">
      <w:headerReference w:type="default" r:id="rId10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14C9D" w14:textId="77777777" w:rsidR="00236054" w:rsidRDefault="00236054">
      <w:r>
        <w:separator/>
      </w:r>
    </w:p>
  </w:endnote>
  <w:endnote w:type="continuationSeparator" w:id="0">
    <w:p w14:paraId="4182EE38" w14:textId="77777777" w:rsidR="00236054" w:rsidRDefault="0023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07D90" w14:textId="77777777" w:rsidR="00236054" w:rsidRDefault="00236054">
      <w:r>
        <w:separator/>
      </w:r>
    </w:p>
  </w:footnote>
  <w:footnote w:type="continuationSeparator" w:id="0">
    <w:p w14:paraId="046B6BB3" w14:textId="77777777" w:rsidR="00236054" w:rsidRDefault="0023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E376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DDA753" wp14:editId="3968CB7B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4E43B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DA7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26D4E43B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04530D99" wp14:editId="013D46E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A01C1"/>
    <w:multiLevelType w:val="hybridMultilevel"/>
    <w:tmpl w:val="E5D6C8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5C1BF8"/>
    <w:multiLevelType w:val="hybridMultilevel"/>
    <w:tmpl w:val="3BE62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3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4"/>
  </w:num>
  <w:num w:numId="5">
    <w:abstractNumId w:val="29"/>
  </w:num>
  <w:num w:numId="6">
    <w:abstractNumId w:val="37"/>
  </w:num>
  <w:num w:numId="7">
    <w:abstractNumId w:val="35"/>
  </w:num>
  <w:num w:numId="8">
    <w:abstractNumId w:val="40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8"/>
  </w:num>
  <w:num w:numId="19">
    <w:abstractNumId w:val="39"/>
  </w:num>
  <w:num w:numId="20">
    <w:abstractNumId w:val="31"/>
  </w:num>
  <w:num w:numId="21">
    <w:abstractNumId w:val="36"/>
  </w:num>
  <w:num w:numId="22">
    <w:abstractNumId w:val="14"/>
  </w:num>
  <w:num w:numId="23">
    <w:abstractNumId w:val="30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2"/>
  </w:num>
  <w:num w:numId="37">
    <w:abstractNumId w:val="20"/>
  </w:num>
  <w:num w:numId="38">
    <w:abstractNumId w:val="26"/>
  </w:num>
  <w:num w:numId="39">
    <w:abstractNumId w:val="22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6ABD"/>
    <w:rsid w:val="00041397"/>
    <w:rsid w:val="00044BDB"/>
    <w:rsid w:val="000539C7"/>
    <w:rsid w:val="000907BE"/>
    <w:rsid w:val="000A2F8E"/>
    <w:rsid w:val="000A44FA"/>
    <w:rsid w:val="000B3D5E"/>
    <w:rsid w:val="000C3F6B"/>
    <w:rsid w:val="000D0AE6"/>
    <w:rsid w:val="000E7C2E"/>
    <w:rsid w:val="000F0590"/>
    <w:rsid w:val="000F05F9"/>
    <w:rsid w:val="00103095"/>
    <w:rsid w:val="00105D16"/>
    <w:rsid w:val="00111A0C"/>
    <w:rsid w:val="0011544D"/>
    <w:rsid w:val="00123F56"/>
    <w:rsid w:val="00132912"/>
    <w:rsid w:val="001346DB"/>
    <w:rsid w:val="00135FFB"/>
    <w:rsid w:val="00144F8D"/>
    <w:rsid w:val="00155B48"/>
    <w:rsid w:val="001644D1"/>
    <w:rsid w:val="0017181B"/>
    <w:rsid w:val="00195A51"/>
    <w:rsid w:val="001A15E2"/>
    <w:rsid w:val="001A4FFC"/>
    <w:rsid w:val="001C60DF"/>
    <w:rsid w:val="001C79C8"/>
    <w:rsid w:val="001D3D17"/>
    <w:rsid w:val="001D7312"/>
    <w:rsid w:val="001E65C4"/>
    <w:rsid w:val="001F7DA6"/>
    <w:rsid w:val="0020428E"/>
    <w:rsid w:val="00226ADD"/>
    <w:rsid w:val="00227540"/>
    <w:rsid w:val="00236054"/>
    <w:rsid w:val="00251365"/>
    <w:rsid w:val="002661E6"/>
    <w:rsid w:val="00276290"/>
    <w:rsid w:val="00285C50"/>
    <w:rsid w:val="00287EDC"/>
    <w:rsid w:val="00290062"/>
    <w:rsid w:val="002A083D"/>
    <w:rsid w:val="002B77B1"/>
    <w:rsid w:val="002C29AA"/>
    <w:rsid w:val="002C3F12"/>
    <w:rsid w:val="002E5D93"/>
    <w:rsid w:val="002F0434"/>
    <w:rsid w:val="002F4BB2"/>
    <w:rsid w:val="00303D8C"/>
    <w:rsid w:val="00312DD0"/>
    <w:rsid w:val="00313ECA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62117"/>
    <w:rsid w:val="00382FE2"/>
    <w:rsid w:val="00387745"/>
    <w:rsid w:val="003927C8"/>
    <w:rsid w:val="003A491B"/>
    <w:rsid w:val="003C02FB"/>
    <w:rsid w:val="003C4348"/>
    <w:rsid w:val="003D1A54"/>
    <w:rsid w:val="003D34C4"/>
    <w:rsid w:val="003D5203"/>
    <w:rsid w:val="003D575C"/>
    <w:rsid w:val="003E7C0A"/>
    <w:rsid w:val="003F6AD6"/>
    <w:rsid w:val="0040144F"/>
    <w:rsid w:val="004671B1"/>
    <w:rsid w:val="00472B42"/>
    <w:rsid w:val="00490530"/>
    <w:rsid w:val="00491471"/>
    <w:rsid w:val="00492139"/>
    <w:rsid w:val="00497B5F"/>
    <w:rsid w:val="004A5AC0"/>
    <w:rsid w:val="004A5F1F"/>
    <w:rsid w:val="004B2586"/>
    <w:rsid w:val="004C32CA"/>
    <w:rsid w:val="004C529B"/>
    <w:rsid w:val="004E4599"/>
    <w:rsid w:val="004F4B8D"/>
    <w:rsid w:val="00500339"/>
    <w:rsid w:val="005174E8"/>
    <w:rsid w:val="00517FBE"/>
    <w:rsid w:val="005331CC"/>
    <w:rsid w:val="00563970"/>
    <w:rsid w:val="0056756E"/>
    <w:rsid w:val="00570FBD"/>
    <w:rsid w:val="00590A24"/>
    <w:rsid w:val="005B6C22"/>
    <w:rsid w:val="005C08F7"/>
    <w:rsid w:val="005C5C26"/>
    <w:rsid w:val="005D43E7"/>
    <w:rsid w:val="005E33C8"/>
    <w:rsid w:val="005E467A"/>
    <w:rsid w:val="00622A52"/>
    <w:rsid w:val="00625DC9"/>
    <w:rsid w:val="00626174"/>
    <w:rsid w:val="00630B92"/>
    <w:rsid w:val="006341D4"/>
    <w:rsid w:val="00637D43"/>
    <w:rsid w:val="00641B1F"/>
    <w:rsid w:val="0064593C"/>
    <w:rsid w:val="00650FEC"/>
    <w:rsid w:val="0065519A"/>
    <w:rsid w:val="006638AF"/>
    <w:rsid w:val="006742A2"/>
    <w:rsid w:val="00674E77"/>
    <w:rsid w:val="00680E2F"/>
    <w:rsid w:val="006900C0"/>
    <w:rsid w:val="006A0FAC"/>
    <w:rsid w:val="006A4D01"/>
    <w:rsid w:val="006A711B"/>
    <w:rsid w:val="006B2BAC"/>
    <w:rsid w:val="006B3594"/>
    <w:rsid w:val="006C513E"/>
    <w:rsid w:val="006F4397"/>
    <w:rsid w:val="0070320B"/>
    <w:rsid w:val="00707E1B"/>
    <w:rsid w:val="007223A9"/>
    <w:rsid w:val="00761083"/>
    <w:rsid w:val="00790DA0"/>
    <w:rsid w:val="007A0414"/>
    <w:rsid w:val="007B566E"/>
    <w:rsid w:val="007C1D9B"/>
    <w:rsid w:val="007C3B6A"/>
    <w:rsid w:val="007D0C69"/>
    <w:rsid w:val="007F7838"/>
    <w:rsid w:val="00800A40"/>
    <w:rsid w:val="00825EBD"/>
    <w:rsid w:val="00830E24"/>
    <w:rsid w:val="00835533"/>
    <w:rsid w:val="00840540"/>
    <w:rsid w:val="00857952"/>
    <w:rsid w:val="00866050"/>
    <w:rsid w:val="00871740"/>
    <w:rsid w:val="00887AD6"/>
    <w:rsid w:val="0089056A"/>
    <w:rsid w:val="00892AD2"/>
    <w:rsid w:val="008A4B09"/>
    <w:rsid w:val="008A6152"/>
    <w:rsid w:val="008F5AA0"/>
    <w:rsid w:val="00927438"/>
    <w:rsid w:val="0093445B"/>
    <w:rsid w:val="00944106"/>
    <w:rsid w:val="00953409"/>
    <w:rsid w:val="009612BA"/>
    <w:rsid w:val="009618FB"/>
    <w:rsid w:val="0097171D"/>
    <w:rsid w:val="009768EE"/>
    <w:rsid w:val="00981DFD"/>
    <w:rsid w:val="00993143"/>
    <w:rsid w:val="009A1492"/>
    <w:rsid w:val="009B39A7"/>
    <w:rsid w:val="009D2CB6"/>
    <w:rsid w:val="009D5BFE"/>
    <w:rsid w:val="009D6829"/>
    <w:rsid w:val="009E2DAE"/>
    <w:rsid w:val="009E2E0A"/>
    <w:rsid w:val="009E700D"/>
    <w:rsid w:val="009F0601"/>
    <w:rsid w:val="00A03047"/>
    <w:rsid w:val="00A10E55"/>
    <w:rsid w:val="00A31808"/>
    <w:rsid w:val="00A6278B"/>
    <w:rsid w:val="00A66150"/>
    <w:rsid w:val="00A76AD3"/>
    <w:rsid w:val="00A83B8A"/>
    <w:rsid w:val="00A844D7"/>
    <w:rsid w:val="00A9509D"/>
    <w:rsid w:val="00A97B26"/>
    <w:rsid w:val="00AA1510"/>
    <w:rsid w:val="00AA21C5"/>
    <w:rsid w:val="00AB7AAB"/>
    <w:rsid w:val="00AD6CCB"/>
    <w:rsid w:val="00AF1B2D"/>
    <w:rsid w:val="00AF5EC7"/>
    <w:rsid w:val="00B03896"/>
    <w:rsid w:val="00B2019C"/>
    <w:rsid w:val="00B402A0"/>
    <w:rsid w:val="00B5137A"/>
    <w:rsid w:val="00B66AF1"/>
    <w:rsid w:val="00B73F9D"/>
    <w:rsid w:val="00B74A4B"/>
    <w:rsid w:val="00B77626"/>
    <w:rsid w:val="00B80EAD"/>
    <w:rsid w:val="00B81FCA"/>
    <w:rsid w:val="00B8754F"/>
    <w:rsid w:val="00B904B1"/>
    <w:rsid w:val="00BA4DBB"/>
    <w:rsid w:val="00BC7F5E"/>
    <w:rsid w:val="00BD195B"/>
    <w:rsid w:val="00BE1603"/>
    <w:rsid w:val="00C00055"/>
    <w:rsid w:val="00C020B1"/>
    <w:rsid w:val="00C138CE"/>
    <w:rsid w:val="00C14629"/>
    <w:rsid w:val="00C24111"/>
    <w:rsid w:val="00C301B7"/>
    <w:rsid w:val="00C4485E"/>
    <w:rsid w:val="00C46307"/>
    <w:rsid w:val="00C51294"/>
    <w:rsid w:val="00C52981"/>
    <w:rsid w:val="00C63402"/>
    <w:rsid w:val="00C63CFF"/>
    <w:rsid w:val="00C83B95"/>
    <w:rsid w:val="00C87C61"/>
    <w:rsid w:val="00CA6F2A"/>
    <w:rsid w:val="00CB0CA8"/>
    <w:rsid w:val="00CB2B8A"/>
    <w:rsid w:val="00CB5B89"/>
    <w:rsid w:val="00CC2459"/>
    <w:rsid w:val="00CC52C1"/>
    <w:rsid w:val="00CC58F5"/>
    <w:rsid w:val="00CD6C4C"/>
    <w:rsid w:val="00CE27DB"/>
    <w:rsid w:val="00CE32B0"/>
    <w:rsid w:val="00CF74F2"/>
    <w:rsid w:val="00CF7929"/>
    <w:rsid w:val="00D03CCF"/>
    <w:rsid w:val="00D03FB8"/>
    <w:rsid w:val="00D32CA5"/>
    <w:rsid w:val="00D362F8"/>
    <w:rsid w:val="00D37F10"/>
    <w:rsid w:val="00D42A4A"/>
    <w:rsid w:val="00D43641"/>
    <w:rsid w:val="00D4498F"/>
    <w:rsid w:val="00D4684F"/>
    <w:rsid w:val="00D50B3D"/>
    <w:rsid w:val="00D57BC6"/>
    <w:rsid w:val="00D6044F"/>
    <w:rsid w:val="00D70DD6"/>
    <w:rsid w:val="00D846F2"/>
    <w:rsid w:val="00DA4629"/>
    <w:rsid w:val="00DC71FB"/>
    <w:rsid w:val="00DE492A"/>
    <w:rsid w:val="00E07152"/>
    <w:rsid w:val="00E45E66"/>
    <w:rsid w:val="00E75289"/>
    <w:rsid w:val="00E84A8E"/>
    <w:rsid w:val="00E93DA7"/>
    <w:rsid w:val="00EA38FD"/>
    <w:rsid w:val="00EA45E7"/>
    <w:rsid w:val="00EC239C"/>
    <w:rsid w:val="00ED01FA"/>
    <w:rsid w:val="00ED55BA"/>
    <w:rsid w:val="00EE4F0D"/>
    <w:rsid w:val="00EF5A34"/>
    <w:rsid w:val="00F020BE"/>
    <w:rsid w:val="00F14D4C"/>
    <w:rsid w:val="00F302FC"/>
    <w:rsid w:val="00F322F5"/>
    <w:rsid w:val="00F33809"/>
    <w:rsid w:val="00F40127"/>
    <w:rsid w:val="00F5091A"/>
    <w:rsid w:val="00F51737"/>
    <w:rsid w:val="00F53205"/>
    <w:rsid w:val="00F56C12"/>
    <w:rsid w:val="00F64E83"/>
    <w:rsid w:val="00F8580D"/>
    <w:rsid w:val="00F86931"/>
    <w:rsid w:val="00FA5675"/>
    <w:rsid w:val="00FA6417"/>
    <w:rsid w:val="00FA769B"/>
    <w:rsid w:val="00FC3667"/>
    <w:rsid w:val="00FC7907"/>
    <w:rsid w:val="00FD3775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717F4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44D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F4B8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F4B8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4B8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4B8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F4B8D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4B8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lo.de/produktregistri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el.schuell@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AD30-0879-CD42-B150-392E5DBB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Marcel Schuell</cp:lastModifiedBy>
  <cp:revision>5</cp:revision>
  <cp:lastPrinted>2021-03-09T17:49:00Z</cp:lastPrinted>
  <dcterms:created xsi:type="dcterms:W3CDTF">2021-02-26T14:21:00Z</dcterms:created>
  <dcterms:modified xsi:type="dcterms:W3CDTF">2021-03-09T17:51:00Z</dcterms:modified>
</cp:coreProperties>
</file>