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D4" w:rsidRPr="00130075" w:rsidRDefault="00EF37D4" w:rsidP="00085DB7">
      <w:pPr>
        <w:pStyle w:val="berschrift2"/>
        <w:rPr>
          <w:rFonts w:asciiTheme="minorHAnsi" w:hAnsiTheme="minorHAnsi" w:cstheme="minorHAnsi"/>
        </w:rPr>
      </w:pPr>
      <w:r w:rsidRPr="00130075">
        <w:rPr>
          <w:rFonts w:asciiTheme="minorHAnsi" w:hAnsiTheme="minorHAnsi" w:cstheme="minorHAnsi"/>
        </w:rPr>
        <w:t>Allgemeine Geschäftsbedingungen für Endkunden (Verbraucher)</w:t>
      </w:r>
    </w:p>
    <w:p w:rsidR="00EF37D4" w:rsidRDefault="00C9268A" w:rsidP="00EF37D4">
      <w:pPr>
        <w:pStyle w:val="StandardWeb"/>
        <w:spacing w:before="0" w:beforeAutospacing="0" w:after="0" w:afterAutospacing="0"/>
        <w:rPr>
          <w:rFonts w:asciiTheme="minorHAnsi" w:hAnsiTheme="minorHAnsi" w:cstheme="minorHAnsi"/>
        </w:rPr>
      </w:pPr>
      <w:r>
        <w:rPr>
          <w:rFonts w:ascii="Verdana" w:hAnsi="Verdana"/>
          <w:color w:val="000000"/>
          <w:sz w:val="18"/>
          <w:szCs w:val="18"/>
          <w:shd w:val="clear" w:color="auto" w:fill="FFFFFF"/>
        </w:rPr>
        <w:t xml:space="preserve">Stand: </w:t>
      </w:r>
      <w:r w:rsidR="00AA26E5">
        <w:rPr>
          <w:rFonts w:ascii="Verdana" w:hAnsi="Verdana"/>
          <w:color w:val="000000"/>
          <w:sz w:val="18"/>
          <w:szCs w:val="18"/>
          <w:shd w:val="clear" w:color="auto" w:fill="FFFFFF"/>
        </w:rPr>
        <w:t>05</w:t>
      </w:r>
      <w:r>
        <w:rPr>
          <w:rFonts w:ascii="Verdana" w:hAnsi="Verdana"/>
          <w:color w:val="000000"/>
          <w:sz w:val="18"/>
          <w:szCs w:val="18"/>
          <w:shd w:val="clear" w:color="auto" w:fill="FFFFFF"/>
        </w:rPr>
        <w:t>.</w:t>
      </w:r>
      <w:r w:rsidR="00AA26E5">
        <w:rPr>
          <w:rFonts w:ascii="Verdana" w:hAnsi="Verdana"/>
          <w:color w:val="000000"/>
          <w:sz w:val="18"/>
          <w:szCs w:val="18"/>
          <w:shd w:val="clear" w:color="auto" w:fill="FFFFFF"/>
        </w:rPr>
        <w:t>11</w:t>
      </w:r>
      <w:r>
        <w:rPr>
          <w:rFonts w:ascii="Verdana" w:hAnsi="Verdana"/>
          <w:color w:val="000000"/>
          <w:sz w:val="18"/>
          <w:szCs w:val="18"/>
          <w:shd w:val="clear" w:color="auto" w:fill="FFFFFF"/>
        </w:rPr>
        <w:t>.2019</w:t>
      </w:r>
      <w:r w:rsidR="00EF37D4" w:rsidRPr="00130075">
        <w:rPr>
          <w:rFonts w:asciiTheme="minorHAnsi" w:hAnsiTheme="minorHAnsi" w:cstheme="minorHAnsi"/>
        </w:rPr>
        <w:t> </w:t>
      </w:r>
    </w:p>
    <w:p w:rsidR="00C9268A" w:rsidRPr="00130075" w:rsidRDefault="00C9268A" w:rsidP="00EF37D4">
      <w:pPr>
        <w:pStyle w:val="StandardWeb"/>
        <w:spacing w:before="0" w:beforeAutospacing="0" w:after="0" w:afterAutospacing="0"/>
        <w:rPr>
          <w:rFonts w:asciiTheme="minorHAnsi" w:hAnsiTheme="minorHAnsi" w:cstheme="minorHAnsi"/>
        </w:rPr>
      </w:pP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1. Geltungsbereich und Anbieter</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Diese Allgemeinen Geschäftsbedingungen gelten für alle Bestellungen, die Verbraucher (§13 BGB) über den Online-Shop der</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devolo AG, Charlottenburger Allee 67, 52068 Aachen</w:t>
      </w:r>
      <w:r w:rsidRPr="00130075">
        <w:rPr>
          <w:rFonts w:asciiTheme="minorHAnsi" w:hAnsiTheme="minorHAnsi" w:cstheme="minorHAnsi"/>
        </w:rPr>
        <w:br/>
        <w:t>Vorstandsvorsitzender: Heiko Harbers</w:t>
      </w:r>
      <w:r w:rsidRPr="00130075">
        <w:rPr>
          <w:rFonts w:asciiTheme="minorHAnsi" w:hAnsiTheme="minorHAnsi" w:cstheme="minorHAnsi"/>
        </w:rPr>
        <w:br/>
        <w:t>Amtsgericht Aachen HRB 8931</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abgeben.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Verbraucher ist jede natürliche Person, die ein Rechtsgeschäft zu einem Zwecke abschließt, der weder ihrer gewerblichen noch ihrer selbstständigen beruflichen Tätigkeit zugerechnet werden kann.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xml:space="preserve">Der Onlineshop der devolo AG ist ein geprüfter Onlineshop und hat sich der </w:t>
      </w:r>
      <w:proofErr w:type="spellStart"/>
      <w:r w:rsidRPr="00130075">
        <w:rPr>
          <w:rFonts w:asciiTheme="minorHAnsi" w:hAnsiTheme="minorHAnsi" w:cstheme="minorHAnsi"/>
        </w:rPr>
        <w:t>Trusted</w:t>
      </w:r>
      <w:proofErr w:type="spellEnd"/>
      <w:r w:rsidRPr="00130075">
        <w:rPr>
          <w:rFonts w:asciiTheme="minorHAnsi" w:hAnsiTheme="minorHAnsi" w:cstheme="minorHAnsi"/>
        </w:rPr>
        <w:t xml:space="preserve"> Shops Zertifizierung unterzogen (</w:t>
      </w:r>
      <w:hyperlink r:id="rId4" w:tgtFrame="_blank" w:history="1">
        <w:r w:rsidRPr="00130075">
          <w:rPr>
            <w:rStyle w:val="Hyperlink"/>
            <w:rFonts w:asciiTheme="minorHAnsi" w:eastAsiaTheme="majorEastAsia" w:hAnsiTheme="minorHAnsi" w:cstheme="minorHAnsi"/>
            <w:color w:val="0072B4"/>
          </w:rPr>
          <w:t>www.trustedshops.de</w:t>
        </w:r>
      </w:hyperlink>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2. Vertragsschluss</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 Produktdarstellungen im Online-Shop dienen zur Abgabe eines Kaufangebotes. Mit Anklicken des Buttons Kaufen geben Sie ein verbindliches Kaufangebot ab. Der Verkauf unserer Produkte erfolgt nur für den privaten Gebrauch. Wir können Ihre Bestellung durch Versand einer separaten Auftragsbestätigung per E-Mail oder durch Auslieferung der Ware innerhalb von zwei Tagen annehmen. Die Bestätigung des Zugangs der Bestellung erfolgt durch automatisierte E-Mail unmittelbar nach dem Absenden der Bestellung und stellt noch keine Vertragsannahme dar.</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3. Preise</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 auf den Produktseiten genannten Preise enthalten die gesetzliche Mehrwertsteuer und sonstige Preisbestandteile.</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4. Eigentumsvorbehalt</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 Ware bleibt bis zur vollständigen Zahlung unser Eigentum. Vor Übergang des Eigentums ist eine Verpfändung, Sicherungsübereignung, Verarbeitung oder Umgestaltung ohne unsere Zustimmung nicht gestattet.</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130075" w:rsidRPr="00130075" w:rsidRDefault="00130075" w:rsidP="00130075">
      <w:pPr>
        <w:spacing w:after="0" w:line="240" w:lineRule="auto"/>
        <w:rPr>
          <w:rFonts w:eastAsia="Times New Roman" w:cstheme="minorHAnsi"/>
          <w:sz w:val="24"/>
          <w:szCs w:val="24"/>
          <w:lang w:eastAsia="de-DE"/>
        </w:rPr>
      </w:pPr>
      <w:r w:rsidRPr="00130075">
        <w:rPr>
          <w:rFonts w:eastAsia="Times New Roman" w:cstheme="minorHAnsi"/>
          <w:b/>
          <w:bCs/>
          <w:color w:val="333333"/>
          <w:sz w:val="24"/>
          <w:szCs w:val="24"/>
          <w:shd w:val="clear" w:color="auto" w:fill="FFFFFF"/>
          <w:lang w:eastAsia="de-DE"/>
        </w:rPr>
        <w:t>5. Lieferbedingungen</w:t>
      </w:r>
      <w:r w:rsidRPr="00130075">
        <w:rPr>
          <w:rFonts w:eastAsia="Times New Roman" w:cstheme="minorHAnsi"/>
          <w:color w:val="333333"/>
          <w:sz w:val="24"/>
          <w:szCs w:val="24"/>
          <w:lang w:eastAsia="de-DE"/>
        </w:rPr>
        <w:br/>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t>Zuzüglich zu den angegebenen Produktpreisen können noch Versandkosten anfallen. Nähere Bestimmungen zu ggf. anfallenden Versandkosten erfahren Sie bei den Angeboten.</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t>Wir liefern nur im Versandweg. Eine Selbstabholung der Ware ist leider nicht möglich.</w:t>
      </w:r>
    </w:p>
    <w:p w:rsidR="00130075" w:rsidRPr="00130075" w:rsidRDefault="00130075" w:rsidP="00130075">
      <w:pPr>
        <w:spacing w:after="0" w:line="240" w:lineRule="auto"/>
        <w:rPr>
          <w:rFonts w:eastAsia="Times New Roman" w:cstheme="minorHAnsi"/>
          <w:sz w:val="24"/>
          <w:szCs w:val="24"/>
          <w:lang w:eastAsia="de-DE"/>
        </w:rPr>
      </w:pPr>
      <w:r w:rsidRPr="00130075">
        <w:rPr>
          <w:rFonts w:eastAsia="Times New Roman" w:cstheme="minorHAnsi"/>
          <w:b/>
          <w:bCs/>
          <w:color w:val="333333"/>
          <w:sz w:val="24"/>
          <w:szCs w:val="24"/>
          <w:shd w:val="clear" w:color="auto" w:fill="FFFFFF"/>
          <w:lang w:eastAsia="de-DE"/>
        </w:rPr>
        <w:t>6. Bezahlung</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lastRenderedPageBreak/>
        <w:t>In unserem Shop stehen Ihnen grundsätzlich die folgenden Zahlungsarten zur Verfügung:</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b/>
          <w:bCs/>
          <w:color w:val="333333"/>
          <w:sz w:val="24"/>
          <w:szCs w:val="24"/>
          <w:lang w:eastAsia="de-DE"/>
        </w:rPr>
        <w:t>Vorkasse</w:t>
      </w:r>
      <w:r w:rsidRPr="00130075">
        <w:rPr>
          <w:rFonts w:eastAsia="Times New Roman" w:cstheme="minorHAnsi"/>
          <w:color w:val="333333"/>
          <w:sz w:val="24"/>
          <w:szCs w:val="24"/>
          <w:lang w:eastAsia="de-DE"/>
        </w:rPr>
        <w:br/>
        <w:t>Bei Auswahl der Zahlungsart Vorkasse nennen wir Ihnen unsere Bankverbindung in separater E-Mail und liefern die Ware nach Zahlungseingang.</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b/>
          <w:bCs/>
          <w:color w:val="333333"/>
          <w:sz w:val="24"/>
          <w:szCs w:val="24"/>
          <w:lang w:eastAsia="de-DE"/>
        </w:rPr>
        <w:t>Kreditkarte</w:t>
      </w:r>
      <w:r w:rsidRPr="00130075">
        <w:rPr>
          <w:rFonts w:eastAsia="Times New Roman" w:cstheme="minorHAnsi"/>
          <w:color w:val="333333"/>
          <w:sz w:val="24"/>
          <w:szCs w:val="24"/>
          <w:lang w:eastAsia="de-DE"/>
        </w:rPr>
        <w:br/>
        <w:t>Mit Abgabe der Bestellung übermitteln Sie uns gleichzeitig Ihre Kreditkartendaten.</w:t>
      </w:r>
      <w:r w:rsidRPr="00130075">
        <w:rPr>
          <w:rFonts w:eastAsia="Times New Roman" w:cstheme="minorHAnsi"/>
          <w:color w:val="333333"/>
          <w:sz w:val="24"/>
          <w:szCs w:val="24"/>
          <w:lang w:eastAsia="de-DE"/>
        </w:rPr>
        <w:br/>
        <w:t>Nach Ihrer Legitimation als rechtmäßiger Karteninhaber fordern wir unmittelbar nach der Bestellung Ihr Kreditkartenunternehmen zur Einleitung der Zahlungstransaktion auf. Die Zahlungstransaktion wird durch das Kreditkartenunternehmen automatisch durchgeführt und Ihre Karte belastet. </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b/>
          <w:bCs/>
          <w:color w:val="333333"/>
          <w:sz w:val="24"/>
          <w:szCs w:val="24"/>
          <w:lang w:eastAsia="de-DE"/>
        </w:rPr>
        <w:t>SEPA-Lastschriftverfahren</w:t>
      </w:r>
      <w:r w:rsidRPr="00130075">
        <w:rPr>
          <w:rFonts w:eastAsia="Times New Roman" w:cstheme="minorHAnsi"/>
          <w:color w:val="333333"/>
          <w:sz w:val="24"/>
          <w:szCs w:val="24"/>
          <w:lang w:eastAsia="de-DE"/>
        </w:rPr>
        <w:br/>
        <w:t xml:space="preserve">Mit Abgabe der Bestellung erteilen Sie uns ein SEPA-Lastschriftmandat. Über das Datum der Kontobelastung werden wir Sie informieren (sog. </w:t>
      </w:r>
      <w:proofErr w:type="spellStart"/>
      <w:r w:rsidRPr="00130075">
        <w:rPr>
          <w:rFonts w:eastAsia="Times New Roman" w:cstheme="minorHAnsi"/>
          <w:color w:val="333333"/>
          <w:sz w:val="24"/>
          <w:szCs w:val="24"/>
          <w:lang w:eastAsia="de-DE"/>
        </w:rPr>
        <w:t>Prenotification</w:t>
      </w:r>
      <w:proofErr w:type="spellEnd"/>
      <w:r w:rsidRPr="00130075">
        <w:rPr>
          <w:rFonts w:eastAsia="Times New Roman" w:cstheme="minorHAnsi"/>
          <w:color w:val="333333"/>
          <w:sz w:val="24"/>
          <w:szCs w:val="24"/>
          <w:lang w:eastAsia="de-DE"/>
        </w:rPr>
        <w:t>). Mit Einreichung des SEPA-Lastschriftmandats fordern wir unsere Bank zur Einleitung der Zahlungstransaktion auf. Die Zahlungstransaktion wird automatisch durchgeführt und Ihr Konto belastet.</w:t>
      </w:r>
      <w:r w:rsidRPr="00130075">
        <w:rPr>
          <w:rFonts w:eastAsia="Times New Roman" w:cstheme="minorHAnsi"/>
          <w:color w:val="333333"/>
          <w:sz w:val="24"/>
          <w:szCs w:val="24"/>
          <w:lang w:eastAsia="de-DE"/>
        </w:rPr>
        <w:br/>
        <w:t>Die Kontobelastung erfolgt nach Versand der Ware. </w:t>
      </w:r>
      <w:r w:rsidRPr="00130075">
        <w:rPr>
          <w:rFonts w:eastAsia="Times New Roman" w:cstheme="minorHAnsi"/>
          <w:color w:val="333333"/>
          <w:sz w:val="24"/>
          <w:szCs w:val="24"/>
          <w:lang w:eastAsia="de-DE"/>
        </w:rPr>
        <w:br/>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b/>
          <w:bCs/>
          <w:color w:val="333333"/>
          <w:sz w:val="24"/>
          <w:szCs w:val="24"/>
          <w:lang w:eastAsia="de-DE"/>
        </w:rPr>
        <w:t>PayPal</w:t>
      </w:r>
      <w:r w:rsidRPr="00130075">
        <w:rPr>
          <w:rFonts w:eastAsia="Times New Roman" w:cstheme="minorHAnsi"/>
          <w:color w:val="333333"/>
          <w:sz w:val="24"/>
          <w:szCs w:val="24"/>
          <w:lang w:eastAsia="de-DE"/>
        </w:rPr>
        <w:t> </w:t>
      </w:r>
      <w:r w:rsidRPr="00130075">
        <w:rPr>
          <w:rFonts w:eastAsia="Times New Roman" w:cstheme="minorHAnsi"/>
          <w:color w:val="333333"/>
          <w:sz w:val="24"/>
          <w:szCs w:val="24"/>
          <w:lang w:eastAsia="de-DE"/>
        </w:rPr>
        <w:br/>
        <w:t>Im Bestellprozess werden Sie auf die Webseite des Online-Anbieters PayPal weitergeleitet. Um den Rechnungsbetrag über PayPal bezahlen zu können, müssen Sie dort registriert sein bzw. sich erst registrieren, mit Ihren Zugangsdaten legitimieren und die Zahlungsanweisung an uns bestätigen. Nach Abgabe der Bestellung im Shop fordern wir PayPal zur Einleitung der Zahlungstransaktion auf. </w:t>
      </w:r>
      <w:r w:rsidRPr="00130075">
        <w:rPr>
          <w:rFonts w:eastAsia="Times New Roman" w:cstheme="minorHAnsi"/>
          <w:color w:val="333333"/>
          <w:sz w:val="24"/>
          <w:szCs w:val="24"/>
          <w:lang w:eastAsia="de-DE"/>
        </w:rPr>
        <w:br/>
        <w:t>Die Zahlungstransaktion wird durch PayPal unmittelbar danach automatisch durchgeführt. Weitere Hinweise erhalten Sie beim Bestellvorgang. </w:t>
      </w:r>
      <w:r w:rsidRPr="00130075">
        <w:rPr>
          <w:rFonts w:eastAsia="Times New Roman" w:cstheme="minorHAnsi"/>
          <w:color w:val="333333"/>
          <w:sz w:val="24"/>
          <w:szCs w:val="24"/>
          <w:lang w:eastAsia="de-DE"/>
        </w:rPr>
        <w:br/>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b/>
          <w:bCs/>
          <w:color w:val="333333"/>
          <w:sz w:val="24"/>
          <w:szCs w:val="24"/>
          <w:lang w:eastAsia="de-DE"/>
        </w:rPr>
        <w:t>Rechnung</w:t>
      </w:r>
      <w:r w:rsidRPr="00130075">
        <w:rPr>
          <w:rFonts w:eastAsia="Times New Roman" w:cstheme="minorHAnsi"/>
          <w:color w:val="333333"/>
          <w:sz w:val="24"/>
          <w:szCs w:val="24"/>
          <w:lang w:eastAsia="de-DE"/>
        </w:rPr>
        <w:br/>
        <w:t>Sie zahlen den Rechnungsbetrag nach Erhalt der Ware und der Rechnung per Überweisung auf unser Bankkonto. Wir behalten uns vor, den Kauf auf Rechnung nur nach einer erfolgreichen Bonitätsprüfung anzubieten.</w:t>
      </w:r>
    </w:p>
    <w:p w:rsidR="00130075" w:rsidRPr="00130075" w:rsidRDefault="00130075" w:rsidP="00130075">
      <w:pPr>
        <w:spacing w:after="0" w:line="240" w:lineRule="auto"/>
        <w:rPr>
          <w:rFonts w:eastAsia="Times New Roman" w:cstheme="minorHAnsi"/>
          <w:sz w:val="24"/>
          <w:szCs w:val="24"/>
          <w:lang w:eastAsia="de-DE"/>
        </w:rPr>
      </w:pPr>
      <w:r w:rsidRPr="00130075">
        <w:rPr>
          <w:rFonts w:eastAsia="Times New Roman" w:cstheme="minorHAnsi"/>
          <w:b/>
          <w:bCs/>
          <w:color w:val="333333"/>
          <w:sz w:val="24"/>
          <w:szCs w:val="24"/>
          <w:shd w:val="clear" w:color="auto" w:fill="FFFFFF"/>
          <w:lang w:eastAsia="de-DE"/>
        </w:rPr>
        <w:t>7. Gewährleistung und Garantien</w:t>
      </w:r>
      <w:r w:rsidRPr="00130075">
        <w:rPr>
          <w:rFonts w:eastAsia="Times New Roman" w:cstheme="minorHAnsi"/>
          <w:color w:val="333333"/>
          <w:sz w:val="24"/>
          <w:szCs w:val="24"/>
          <w:lang w:eastAsia="de-DE"/>
        </w:rPr>
        <w:br/>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t>Es gilt das gesetzliche Mängelhaftungsrecht. Informationen zu gegebenenfalls geltenden zusätzlichen Garantien und deren genaue Bedingungen finden Sie jeweils beim Produkt und auf besonderen Informationsseiten im Onlineshop.</w:t>
      </w:r>
    </w:p>
    <w:p w:rsidR="00130075" w:rsidRPr="00130075" w:rsidRDefault="00130075" w:rsidP="00130075">
      <w:pPr>
        <w:shd w:val="clear" w:color="auto" w:fill="FFFFFF"/>
        <w:spacing w:after="150" w:line="240" w:lineRule="auto"/>
        <w:rPr>
          <w:rFonts w:eastAsia="Times New Roman" w:cstheme="minorHAnsi"/>
          <w:b/>
          <w:color w:val="333333"/>
          <w:sz w:val="24"/>
          <w:szCs w:val="24"/>
          <w:lang w:eastAsia="de-DE"/>
        </w:rPr>
      </w:pPr>
      <w:r w:rsidRPr="00130075">
        <w:rPr>
          <w:rFonts w:eastAsia="Times New Roman" w:cstheme="minorHAnsi"/>
          <w:b/>
          <w:color w:val="333333"/>
          <w:sz w:val="24"/>
          <w:szCs w:val="24"/>
          <w:lang w:eastAsia="de-DE"/>
        </w:rPr>
        <w:t xml:space="preserve">Kundendienst: </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t xml:space="preserve">Fragen zur Installation und Garantie: </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t xml:space="preserve">+49 (0) 241 99082 222* Mo. - Fr. von 09.00 - 20.00 Uhr und Sa. von 10.00 - 18.00 Uhr *Inlandstarif; ggfs. abweichende Preise bei internationalen Verbindungen. Supportkontakt via Email: </w:t>
      </w:r>
      <w:hyperlink r:id="rId5" w:history="1">
        <w:r w:rsidRPr="00130075">
          <w:rPr>
            <w:rStyle w:val="Hyperlink"/>
            <w:rFonts w:eastAsia="Times New Roman" w:cstheme="minorHAnsi"/>
            <w:sz w:val="24"/>
            <w:szCs w:val="24"/>
            <w:lang w:eastAsia="de-DE"/>
          </w:rPr>
          <w:t>support@devolo.de</w:t>
        </w:r>
      </w:hyperlink>
      <w:r w:rsidRPr="00130075">
        <w:rPr>
          <w:rFonts w:eastAsia="Times New Roman" w:cstheme="minorHAnsi"/>
          <w:color w:val="333333"/>
          <w:sz w:val="24"/>
          <w:szCs w:val="24"/>
          <w:lang w:eastAsia="de-DE"/>
        </w:rPr>
        <w:t xml:space="preserve">  </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t xml:space="preserve">Bei Fragen zur Online-Bestellung: </w:t>
      </w:r>
    </w:p>
    <w:p w:rsidR="00130075" w:rsidRPr="00130075" w:rsidRDefault="00130075" w:rsidP="00130075">
      <w:pPr>
        <w:shd w:val="clear" w:color="auto" w:fill="FFFFFF"/>
        <w:spacing w:after="150" w:line="240" w:lineRule="auto"/>
        <w:rPr>
          <w:rFonts w:eastAsia="Times New Roman" w:cstheme="minorHAnsi"/>
          <w:color w:val="333333"/>
          <w:sz w:val="24"/>
          <w:szCs w:val="24"/>
          <w:lang w:eastAsia="de-DE"/>
        </w:rPr>
      </w:pPr>
      <w:r w:rsidRPr="00130075">
        <w:rPr>
          <w:rFonts w:eastAsia="Times New Roman" w:cstheme="minorHAnsi"/>
          <w:color w:val="333333"/>
          <w:sz w:val="24"/>
          <w:szCs w:val="24"/>
          <w:lang w:eastAsia="de-DE"/>
        </w:rPr>
        <w:lastRenderedPageBreak/>
        <w:t xml:space="preserve">+49 (0) 241 99082 111* Mo. - Fr. von 09.00 - 20.00 Uhr und Sa. von 10.00 - 18.00 Uhr *Inlandstarif; ggfs. abweichende Preise bei internationalen Verbindungen Supportkontakt via E-Mail: </w:t>
      </w:r>
      <w:hyperlink r:id="rId6" w:history="1">
        <w:r w:rsidRPr="00130075">
          <w:rPr>
            <w:rStyle w:val="Hyperlink"/>
            <w:rFonts w:eastAsia="Times New Roman" w:cstheme="minorHAnsi"/>
            <w:sz w:val="24"/>
            <w:szCs w:val="24"/>
            <w:lang w:eastAsia="de-DE"/>
          </w:rPr>
          <w:t>shop@devolo.de</w:t>
        </w:r>
      </w:hyperlink>
      <w:r w:rsidRPr="00130075">
        <w:rPr>
          <w:rFonts w:eastAsia="Times New Roman" w:cstheme="minorHAnsi"/>
          <w:color w:val="333333"/>
          <w:sz w:val="24"/>
          <w:szCs w:val="24"/>
          <w:lang w:eastAsia="de-DE"/>
        </w:rPr>
        <w:t xml:space="preserve"> </w:t>
      </w:r>
    </w:p>
    <w:p w:rsidR="00130075" w:rsidRPr="00130075" w:rsidRDefault="00130075" w:rsidP="00EF37D4">
      <w:pPr>
        <w:pStyle w:val="text-justify"/>
        <w:spacing w:before="0" w:beforeAutospacing="0" w:after="0" w:afterAutospacing="0"/>
        <w:rPr>
          <w:rStyle w:val="Fett"/>
          <w:rFonts w:asciiTheme="minorHAnsi" w:hAnsiTheme="minorHAnsi" w:cstheme="minorHAnsi"/>
        </w:rPr>
      </w:pPr>
    </w:p>
    <w:p w:rsidR="00130075" w:rsidRPr="00130075" w:rsidRDefault="00130075" w:rsidP="00EF37D4">
      <w:pPr>
        <w:pStyle w:val="text-justify"/>
        <w:spacing w:before="0" w:beforeAutospacing="0" w:after="0" w:afterAutospacing="0"/>
        <w:rPr>
          <w:rStyle w:val="Fett"/>
          <w:rFonts w:asciiTheme="minorHAnsi" w:hAnsiTheme="minorHAnsi" w:cstheme="minorHAnsi"/>
        </w:rPr>
      </w:pPr>
    </w:p>
    <w:p w:rsidR="00EF37D4" w:rsidRPr="00130075" w:rsidRDefault="00130075"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8</w:t>
      </w:r>
      <w:r w:rsidR="00EF37D4" w:rsidRPr="00130075">
        <w:rPr>
          <w:rStyle w:val="Fett"/>
          <w:rFonts w:asciiTheme="minorHAnsi" w:hAnsiTheme="minorHAnsi" w:cstheme="minorHAnsi"/>
        </w:rPr>
        <w:t>. Widerrufsbelehrung</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Nachfolgend erhalten Sie eine Belehrung über die Voraussetzung und Folgen des gesetzlichen Widerrufsrechtes bei Versandbestellungen.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Das Widerrufsrecht besteht nicht bei Lieferung von Waren, die nicht vorgefertigt sind und für deren Herstellung eine individuelle Auswahl oder Bestimmung durch den Verbraucher maßgeblich ist oder die eindeutig auf die persönlichen Bedürfnisse des Verbrauchers zugeschnitten sind. Sowie nicht bei der Lieferung von Ton- oder Videoaufnahmen oder Computersoftware in einer versiegelten Packung, wenn die Versiegelung nach der Lieferung entfernt wurde.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Bitte vermeiden Sie Beschädigungen und Verunreinigungen. Senden Sie die Ware bitte möglichst in Originalverpackung mit sämtlichem Zubehör und mit allen Verpackungsbestandteilen an uns zurück. Verwenden Sie ggf. eine schützende Umverpackung. Wenn Sie die Originalverpackung nicht mehr besitzen, sorgen Sie bitte mit einer geeigneten Verpackung für einen ausreichenden Schutz vor Transportschäden, um Schadensersatzansprüche wegen Beschädigungen infolge mangelhafter Verpackung zu vermeiden.</w:t>
      </w:r>
      <w:r w:rsidRPr="00130075">
        <w:rPr>
          <w:rFonts w:asciiTheme="minorHAnsi" w:hAnsiTheme="minorHAnsi" w:cstheme="minorHAnsi"/>
        </w:rPr>
        <w:br/>
        <w:t>Bitte beachten Sie, dass die oben genannten Modalitäten nicht Voraussetzung für die wirksame Ausübung des Widerrufsrechts sind.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130075"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8</w:t>
      </w:r>
      <w:r w:rsidR="00EF37D4" w:rsidRPr="00130075">
        <w:rPr>
          <w:rStyle w:val="Fett"/>
          <w:rFonts w:asciiTheme="minorHAnsi" w:hAnsiTheme="minorHAnsi" w:cstheme="minorHAnsi"/>
        </w:rPr>
        <w:t>.1. Widerrufsrecht</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Sie haben das Recht, binnen dreißig Tagen ohne Angabe von Gründen diesen Vertrag zu widerrufen. Die Widerrufsfrist beträgt dreißig Tage ab dem Tag, an dem Sie oder ein von Ihnen benannter Dritter, der nicht der Beförderer ist, die letzte Ware in Besitz genommen haben bzw. hat.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Um Ihr Widerrufsrecht auszuüben, müssen Sie uns (devolo AG, Charlottenburger Allee 67, 52068 Aachen, Telefonnummer: +49 (0) 241 18279-0, Faxnummer: +49 (0) 241 18279-999, E-Mail: shop@devolo.de) mittels einer eindeutigen Erklärung (z. B. ein mit der Post versandter Brief, Telefax oder E-Mail) über Ihren Entschluss, diesen Vertrag zu widerrufen, informieren. Sie können dafür das Muster-Widerrufsformular verwenden, das jedoch nicht vorgeschrieben ist.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Zur Wahrung der Widerrufsfrist reicht es aus, dass Sie die Mitteilung über die Ausübung des Widerrufsrechts vor Ablauf der Widerrufsfrist absenden.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130075"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8</w:t>
      </w:r>
      <w:r w:rsidR="00EF37D4" w:rsidRPr="00130075">
        <w:rPr>
          <w:rStyle w:val="Fett"/>
          <w:rFonts w:asciiTheme="minorHAnsi" w:hAnsiTheme="minorHAnsi" w:cstheme="minorHAnsi"/>
        </w:rPr>
        <w:t>.2. Folgen des Widerrufs</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dreißig Tagen ab dem Tag zurückzuzahlen, an dem die Mitteilung über Ihren Widerruf dieses Vertrags bei uns eingegangen ist. Für diese Rückzahlung verwenden wir dasselbe </w:t>
      </w:r>
      <w:r w:rsidRPr="00130075">
        <w:rPr>
          <w:rFonts w:asciiTheme="minorHAnsi" w:hAnsiTheme="minorHAnsi" w:cstheme="minorHAnsi"/>
        </w:rPr>
        <w:lastRenderedPageBreak/>
        <w:t>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Sie haben die Waren unverzüglich und in jedem Fall spätestens binnen dreißig Tagen ab dem Tag, an dem Sie uns über den Widerruf dieses Vertrags unterrichten, an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lang w:val="en-US"/>
        </w:rPr>
        <w:t>devolo AG</w:t>
      </w:r>
      <w:r w:rsidRPr="00130075">
        <w:rPr>
          <w:rFonts w:asciiTheme="minorHAnsi" w:hAnsiTheme="minorHAnsi" w:cstheme="minorHAnsi"/>
          <w:lang w:val="en-US"/>
        </w:rPr>
        <w:br/>
        <w:t xml:space="preserve">c/o </w:t>
      </w:r>
      <w:proofErr w:type="spellStart"/>
      <w:r w:rsidRPr="00130075">
        <w:rPr>
          <w:rFonts w:asciiTheme="minorHAnsi" w:hAnsiTheme="minorHAnsi" w:cstheme="minorHAnsi"/>
          <w:lang w:val="en-US"/>
        </w:rPr>
        <w:t>Spedition</w:t>
      </w:r>
      <w:proofErr w:type="spellEnd"/>
      <w:r w:rsidRPr="00130075">
        <w:rPr>
          <w:rFonts w:asciiTheme="minorHAnsi" w:hAnsiTheme="minorHAnsi" w:cstheme="minorHAnsi"/>
          <w:lang w:val="en-US"/>
        </w:rPr>
        <w:t xml:space="preserve"> Hammer GmbH &amp; Co. </w:t>
      </w:r>
      <w:r w:rsidRPr="00130075">
        <w:rPr>
          <w:rFonts w:asciiTheme="minorHAnsi" w:hAnsiTheme="minorHAnsi" w:cstheme="minorHAnsi"/>
        </w:rPr>
        <w:t>KG </w:t>
      </w:r>
      <w:r w:rsidRPr="00130075">
        <w:rPr>
          <w:rFonts w:asciiTheme="minorHAnsi" w:hAnsiTheme="minorHAnsi" w:cstheme="minorHAnsi"/>
        </w:rPr>
        <w:br/>
        <w:t>Charlottenburger Allee 50 </w:t>
      </w:r>
      <w:r w:rsidRPr="00130075">
        <w:rPr>
          <w:rFonts w:asciiTheme="minorHAnsi" w:hAnsiTheme="minorHAnsi" w:cstheme="minorHAnsi"/>
        </w:rPr>
        <w:br/>
        <w:t>52068 Aachen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zurückzusenden oder zu übergeben. Die Frist ist gewahrt, wenn Sie die Waren vor Ablauf der Frist von dreißig Tagen absenden. Wir tragen die unmittelbaren Kosten der Rücksendung der Waren.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Sie müssen für einen etwaigen Wertverlust der Waren nur aufkommen, wenn dieser Wertverlust auf einen zur Prüfung der Beschaffenheit, Eigenschaften und Funktionsweise der Waren nicht notwendigen Umgang von ihnen zurückzuführen ist.</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130075"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9</w:t>
      </w:r>
      <w:r w:rsidR="00EF37D4" w:rsidRPr="00130075">
        <w:rPr>
          <w:rStyle w:val="Fett"/>
          <w:rFonts w:asciiTheme="minorHAnsi" w:hAnsiTheme="minorHAnsi" w:cstheme="minorHAnsi"/>
        </w:rPr>
        <w:t>. Transportschäden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Werden Waren mit offensichtlichen Transportschäden angeliefert, so reklamieren Sie solche Fehler bitte sofort bei dem Zusteller, und nehmen Sie bitte schnellstmöglich Kontakt zu uns auf (unter +49 (0) 241 99082-111).</w:t>
      </w:r>
      <w:r w:rsidRPr="00130075">
        <w:rPr>
          <w:rFonts w:asciiTheme="minorHAnsi" w:hAnsiTheme="minorHAnsi" w:cstheme="minorHAnsi"/>
        </w:rPr>
        <w:br/>
        <w:t>Die Versäumung einer Reklamation oder Kontaktaufnahme hat für Ihre gesetzlichen Gewährleistungsrechte keinerlei Konsequenzen. Sie helfen uns aber, unsere eigenen Ansprüche gegenüber dem Frachtführer bzw. der Transportversicherung geltend machen zu können.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130075"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10</w:t>
      </w:r>
      <w:r w:rsidR="00EF37D4" w:rsidRPr="00130075">
        <w:rPr>
          <w:rStyle w:val="Fett"/>
          <w:rFonts w:asciiTheme="minorHAnsi" w:hAnsiTheme="minorHAnsi" w:cstheme="minorHAnsi"/>
        </w:rPr>
        <w:t>. Gewährleistung</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Für die in unserem Shop angebotenen Artikel bestehen die gesetzlichen Gewährleistungsrechte.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130075"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1</w:t>
      </w:r>
      <w:r w:rsidR="00FF3F42">
        <w:rPr>
          <w:rStyle w:val="Fett"/>
          <w:rFonts w:asciiTheme="minorHAnsi" w:hAnsiTheme="minorHAnsi" w:cstheme="minorHAnsi"/>
        </w:rPr>
        <w:t>1</w:t>
      </w:r>
      <w:r w:rsidR="00EF37D4" w:rsidRPr="00130075">
        <w:rPr>
          <w:rStyle w:val="Fett"/>
          <w:rFonts w:asciiTheme="minorHAnsi" w:hAnsiTheme="minorHAnsi" w:cstheme="minorHAnsi"/>
        </w:rPr>
        <w:t>.   Informationen zum Batteriegesetz</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Da in unseren Sendungen Batterien und Akkus enthalten sein können, sind wir nach dem Batteriegesetz (</w:t>
      </w:r>
      <w:proofErr w:type="spellStart"/>
      <w:r w:rsidRPr="00130075">
        <w:rPr>
          <w:rFonts w:asciiTheme="minorHAnsi" w:hAnsiTheme="minorHAnsi" w:cstheme="minorHAnsi"/>
        </w:rPr>
        <w:t>BattG</w:t>
      </w:r>
      <w:proofErr w:type="spellEnd"/>
      <w:r w:rsidRPr="00130075">
        <w:rPr>
          <w:rFonts w:asciiTheme="minorHAnsi" w:hAnsiTheme="minorHAnsi" w:cstheme="minorHAnsi"/>
        </w:rPr>
        <w:t>) verpflichtet, Sie auf Folgendes hinzuweisen: Batterien und Akkus dürfen nicht im Hausmüll entsorgt werden, sondern Sie sind zur Rückgabe gebrauchter Batterien und Akkus gesetzlich verpflichtet. Altbatterien können Schadstoffe enthalten, die bei nicht sachgemäßer Lagerung oder Entsorgung die Umwelt oder Ihre Gesundheit schädigen können. Batterien enthalten aber auch wichtige Rohstoffe wie z. B. Eisen, Zink, Mangan oder Nickel und können verwertet werden. Sie können die Batterien nach Gebrauch entweder an uns zurücksenden oder in unmittelbarer Nähe (z.B. im Handel oder in kommunalen Sammelstellen oder in unserem Versandlager) unentgeltlich zurückgeben. </w:t>
      </w:r>
      <w:r w:rsidRPr="00130075">
        <w:rPr>
          <w:rFonts w:asciiTheme="minorHAnsi" w:hAnsiTheme="minorHAnsi" w:cstheme="minorHAnsi"/>
        </w:rPr>
        <w:br/>
        <w:t>Die Abgabe in Verkaufsstellen ist dabei auf für Endnutzer für die übliche Mengen sowie solche Altbatterien beschränkt, die der Vertreiber als Neubatterien in seinem Sortiment führt oder geführt hat.</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lastRenderedPageBreak/>
        <w:t>Das Zeichen mit der durchgekreuzten Mülltonne bedeutet, dass Sie Batterien und Akkus nicht im Hausmüll entsorgen dürfen. Unter diesem Zeichen finden Sie zusätzlich nachstehende Symbole mit folgender Bedeutung:</w:t>
      </w:r>
    </w:p>
    <w:p w:rsidR="00EF37D4" w:rsidRPr="00130075" w:rsidRDefault="00EF37D4" w:rsidP="00EF37D4">
      <w:pPr>
        <w:pStyle w:val="text-justify"/>
        <w:spacing w:before="0" w:beforeAutospacing="0" w:after="0" w:afterAutospacing="0"/>
        <w:rPr>
          <w:rFonts w:asciiTheme="minorHAnsi" w:hAnsiTheme="minorHAnsi" w:cstheme="minorHAnsi"/>
        </w:rPr>
      </w:pPr>
      <w:proofErr w:type="spellStart"/>
      <w:r w:rsidRPr="00130075">
        <w:rPr>
          <w:rFonts w:asciiTheme="minorHAnsi" w:hAnsiTheme="minorHAnsi" w:cstheme="minorHAnsi"/>
        </w:rPr>
        <w:t>Pb</w:t>
      </w:r>
      <w:proofErr w:type="spellEnd"/>
      <w:r w:rsidRPr="00130075">
        <w:rPr>
          <w:rFonts w:asciiTheme="minorHAnsi" w:hAnsiTheme="minorHAnsi" w:cstheme="minorHAnsi"/>
        </w:rPr>
        <w:t>: Batterie enthält Blei </w:t>
      </w:r>
      <w:r w:rsidRPr="00130075">
        <w:rPr>
          <w:rFonts w:asciiTheme="minorHAnsi" w:hAnsiTheme="minorHAnsi" w:cstheme="minorHAnsi"/>
        </w:rPr>
        <w:br/>
      </w:r>
      <w:proofErr w:type="spellStart"/>
      <w:r w:rsidRPr="00130075">
        <w:rPr>
          <w:rFonts w:asciiTheme="minorHAnsi" w:hAnsiTheme="minorHAnsi" w:cstheme="minorHAnsi"/>
        </w:rPr>
        <w:t>Cd</w:t>
      </w:r>
      <w:proofErr w:type="spellEnd"/>
      <w:r w:rsidRPr="00130075">
        <w:rPr>
          <w:rFonts w:asciiTheme="minorHAnsi" w:hAnsiTheme="minorHAnsi" w:cstheme="minorHAnsi"/>
        </w:rPr>
        <w:t>: Batterie enthält Cadmium </w:t>
      </w:r>
      <w:r w:rsidRPr="00130075">
        <w:rPr>
          <w:rFonts w:asciiTheme="minorHAnsi" w:hAnsiTheme="minorHAnsi" w:cstheme="minorHAnsi"/>
        </w:rPr>
        <w:br/>
      </w:r>
      <w:proofErr w:type="spellStart"/>
      <w:r w:rsidRPr="00130075">
        <w:rPr>
          <w:rFonts w:asciiTheme="minorHAnsi" w:hAnsiTheme="minorHAnsi" w:cstheme="minorHAnsi"/>
        </w:rPr>
        <w:t>Hg</w:t>
      </w:r>
      <w:proofErr w:type="spellEnd"/>
      <w:r w:rsidRPr="00130075">
        <w:rPr>
          <w:rFonts w:asciiTheme="minorHAnsi" w:hAnsiTheme="minorHAnsi" w:cstheme="minorHAnsi"/>
        </w:rPr>
        <w:t>: Batterie enthält Quecksilber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1</w:t>
      </w:r>
      <w:r w:rsidR="00FF3F42">
        <w:rPr>
          <w:rStyle w:val="Fett"/>
          <w:rFonts w:asciiTheme="minorHAnsi" w:hAnsiTheme="minorHAnsi" w:cstheme="minorHAnsi"/>
        </w:rPr>
        <w:t>2</w:t>
      </w:r>
      <w:r w:rsidRPr="00130075">
        <w:rPr>
          <w:rStyle w:val="Fett"/>
          <w:rFonts w:asciiTheme="minorHAnsi" w:hAnsiTheme="minorHAnsi" w:cstheme="minorHAnsi"/>
        </w:rPr>
        <w:t>. Angaben über die für den Vertragsabschluss zur Verfügung stehenden Sprachen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 für den Vertragsabschluss zur Verfügung stehende Sprache ist Deutsch.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1</w:t>
      </w:r>
      <w:r w:rsidR="00FF3F42">
        <w:rPr>
          <w:rStyle w:val="Fett"/>
          <w:rFonts w:asciiTheme="minorHAnsi" w:hAnsiTheme="minorHAnsi" w:cstheme="minorHAnsi"/>
        </w:rPr>
        <w:t>3</w:t>
      </w:r>
      <w:r w:rsidRPr="00130075">
        <w:rPr>
          <w:rStyle w:val="Fett"/>
          <w:rFonts w:asciiTheme="minorHAnsi" w:hAnsiTheme="minorHAnsi" w:cstheme="minorHAnsi"/>
        </w:rPr>
        <w:t>. Streitschlichtung</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 EU-Kommission stellt eine Plattform für außergerichtliche Streitschlichtung bereit. Verbrauchern gibt dies die Möglichkeit, Streitigkeiten im Zusammenhang mit ihrer Online-Bestellung zunächst außergerichtlich zu klären.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Die Plattform finden Sie hier: </w:t>
      </w:r>
      <w:hyperlink r:id="rId7" w:tgtFrame="self" w:history="1">
        <w:r w:rsidRPr="00130075">
          <w:rPr>
            <w:rStyle w:val="Hyperlink"/>
            <w:rFonts w:asciiTheme="minorHAnsi" w:eastAsiaTheme="majorEastAsia" w:hAnsiTheme="minorHAnsi" w:cstheme="minorHAnsi"/>
            <w:color w:val="0072B4"/>
          </w:rPr>
          <w:t>http://ec.europa.eu/consumers/odr</w:t>
        </w:r>
      </w:hyperlink>
      <w:r w:rsidRPr="00130075">
        <w:rPr>
          <w:rFonts w:asciiTheme="minorHAnsi" w:hAnsiTheme="minorHAnsi" w:cstheme="minorHAnsi"/>
        </w:rPr>
        <w:br/>
        <w:t>Unsere E-Mail-Adresse für Verbraucherbeschwerden lautet: </w:t>
      </w:r>
      <w:hyperlink r:id="rId8" w:history="1">
        <w:r w:rsidRPr="00130075">
          <w:rPr>
            <w:rStyle w:val="Hyperlink"/>
            <w:rFonts w:asciiTheme="minorHAnsi" w:eastAsiaTheme="majorEastAsia" w:hAnsiTheme="minorHAnsi" w:cstheme="minorHAnsi"/>
            <w:color w:val="0072B4"/>
          </w:rPr>
          <w:t>support@devolo.com</w:t>
        </w:r>
      </w:hyperlink>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Hervorhebung"/>
          <w:rFonts w:asciiTheme="minorHAnsi" w:hAnsiTheme="minorHAnsi" w:cstheme="minorHAnsi"/>
        </w:rPr>
        <w:t>Verbraucherinformation</w:t>
      </w:r>
      <w:r w:rsidRPr="00130075">
        <w:rPr>
          <w:rFonts w:asciiTheme="minorHAnsi" w:hAnsiTheme="minorHAnsi" w:cstheme="minorHAnsi"/>
        </w:rPr>
        <w:t>:</w:t>
      </w:r>
      <w:r w:rsidRPr="00130075">
        <w:rPr>
          <w:rStyle w:val="Hervorhebung"/>
          <w:rFonts w:asciiTheme="minorHAnsi" w:hAnsiTheme="minorHAnsi" w:cstheme="minorHAnsi"/>
        </w:rPr>
        <w:t> </w:t>
      </w:r>
      <w:r w:rsidRPr="00130075">
        <w:rPr>
          <w:rFonts w:asciiTheme="minorHAnsi" w:hAnsiTheme="minorHAnsi" w:cstheme="minorHAnsi"/>
        </w:rPr>
        <w:t>Nichtteilnahme an einem Streitbeilegungsverfahren </w:t>
      </w:r>
      <w:r w:rsidRPr="00130075">
        <w:rPr>
          <w:rFonts w:asciiTheme="minorHAnsi" w:hAnsiTheme="minorHAnsi" w:cstheme="minorHAnsi"/>
        </w:rPr>
        <w:br/>
        <w:t>Wir sind weder bereit noch gesetzlich verpflichtet, an einem Streitbeilegungsverfahren vor einer Verbraucherschlichtungsstelle teilzunehmen.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Style w:val="Fett"/>
          <w:rFonts w:asciiTheme="minorHAnsi" w:hAnsiTheme="minorHAnsi" w:cstheme="minorHAnsi"/>
        </w:rPr>
        <w:t>1</w:t>
      </w:r>
      <w:r w:rsidR="00FF3F42">
        <w:rPr>
          <w:rStyle w:val="Fett"/>
          <w:rFonts w:asciiTheme="minorHAnsi" w:hAnsiTheme="minorHAnsi" w:cstheme="minorHAnsi"/>
        </w:rPr>
        <w:t>4</w:t>
      </w:r>
      <w:bookmarkStart w:id="0" w:name="_GoBack"/>
      <w:bookmarkEnd w:id="0"/>
      <w:r w:rsidRPr="00130075">
        <w:rPr>
          <w:rStyle w:val="Fett"/>
          <w:rFonts w:asciiTheme="minorHAnsi" w:hAnsiTheme="minorHAnsi" w:cstheme="minorHAnsi"/>
        </w:rPr>
        <w:t>. Schlussbestimmungen</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 </w:t>
      </w:r>
    </w:p>
    <w:p w:rsidR="00EF37D4" w:rsidRPr="00130075" w:rsidRDefault="00EF37D4" w:rsidP="00EF37D4">
      <w:pPr>
        <w:pStyle w:val="text-justify"/>
        <w:spacing w:before="0" w:beforeAutospacing="0" w:after="0" w:afterAutospacing="0"/>
        <w:rPr>
          <w:rFonts w:asciiTheme="minorHAnsi" w:hAnsiTheme="minorHAnsi" w:cstheme="minorHAnsi"/>
        </w:rPr>
      </w:pPr>
      <w:r w:rsidRPr="00130075">
        <w:rPr>
          <w:rFonts w:asciiTheme="minorHAnsi" w:hAnsiTheme="minorHAnsi" w:cstheme="minorHAnsi"/>
        </w:rPr>
        <w:t>Sollte eine Bestimmung dieser Allgemeinen Geschäftsbedingungen unwirksam sein, so bleibt der Vertrag im Übrigen wirksam. Anstelle der unwirksamen Bestimmung gelten die einschlägigen gesetzlichen Vorschriften.</w:t>
      </w:r>
    </w:p>
    <w:p w:rsidR="00EF37D4" w:rsidRPr="00130075" w:rsidRDefault="00EF37D4" w:rsidP="00EF37D4">
      <w:pPr>
        <w:rPr>
          <w:rFonts w:cstheme="minorHAnsi"/>
        </w:rPr>
      </w:pPr>
    </w:p>
    <w:p w:rsidR="00085DB7" w:rsidRPr="00130075" w:rsidRDefault="00085DB7" w:rsidP="00EF37D4">
      <w:pPr>
        <w:rPr>
          <w:rFonts w:cstheme="minorHAnsi"/>
        </w:rPr>
      </w:pPr>
      <w:r w:rsidRPr="00130075">
        <w:rPr>
          <w:rFonts w:cstheme="minorHAnsi"/>
        </w:rPr>
        <w:t xml:space="preserve"> </w:t>
      </w:r>
    </w:p>
    <w:sectPr w:rsidR="00085DB7" w:rsidRPr="00130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28"/>
    <w:rsid w:val="00085DB7"/>
    <w:rsid w:val="00130075"/>
    <w:rsid w:val="001F7C02"/>
    <w:rsid w:val="002449EC"/>
    <w:rsid w:val="00266F28"/>
    <w:rsid w:val="005F2CA9"/>
    <w:rsid w:val="008B4AA2"/>
    <w:rsid w:val="00AA26E5"/>
    <w:rsid w:val="00C9268A"/>
    <w:rsid w:val="00CE1F2F"/>
    <w:rsid w:val="00EF37D4"/>
    <w:rsid w:val="00FF3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12A0"/>
  <w15:chartTrackingRefBased/>
  <w15:docId w15:val="{28ADD095-01B4-4492-B4BA-C2B22676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2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66F2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6F28"/>
    <w:rPr>
      <w:color w:val="0563C1" w:themeColor="hyperlink"/>
      <w:u w:val="single"/>
    </w:rPr>
  </w:style>
  <w:style w:type="character" w:styleId="NichtaufgelsteErwhnung">
    <w:name w:val="Unresolved Mention"/>
    <w:basedOn w:val="Absatz-Standardschriftart"/>
    <w:uiPriority w:val="99"/>
    <w:semiHidden/>
    <w:unhideWhenUsed/>
    <w:rsid w:val="00266F28"/>
    <w:rPr>
      <w:color w:val="605E5C"/>
      <w:shd w:val="clear" w:color="auto" w:fill="E1DFDD"/>
    </w:rPr>
  </w:style>
  <w:style w:type="character" w:customStyle="1" w:styleId="berschrift2Zchn">
    <w:name w:val="Überschrift 2 Zchn"/>
    <w:basedOn w:val="Absatz-Standardschriftart"/>
    <w:link w:val="berschrift2"/>
    <w:uiPriority w:val="9"/>
    <w:rsid w:val="00266F28"/>
    <w:rPr>
      <w:rFonts w:ascii="Times New Roman" w:eastAsia="Times New Roman" w:hAnsi="Times New Roman" w:cs="Times New Roman"/>
      <w:b/>
      <w:bCs/>
      <w:sz w:val="36"/>
      <w:szCs w:val="36"/>
      <w:lang w:eastAsia="de-DE"/>
    </w:rPr>
  </w:style>
  <w:style w:type="paragraph" w:customStyle="1" w:styleId="text-justify">
    <w:name w:val="text-justify"/>
    <w:basedOn w:val="Standard"/>
    <w:rsid w:val="00266F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66F28"/>
    <w:rPr>
      <w:b/>
      <w:bCs/>
    </w:rPr>
  </w:style>
  <w:style w:type="character" w:customStyle="1" w:styleId="berschrift1Zchn">
    <w:name w:val="Überschrift 1 Zchn"/>
    <w:basedOn w:val="Absatz-Standardschriftart"/>
    <w:link w:val="berschrift1"/>
    <w:uiPriority w:val="9"/>
    <w:rsid w:val="005F2CA9"/>
    <w:rPr>
      <w:rFonts w:asciiTheme="majorHAnsi" w:eastAsiaTheme="majorEastAsia" w:hAnsiTheme="majorHAnsi" w:cstheme="majorBidi"/>
      <w:color w:val="2F5496" w:themeColor="accent1" w:themeShade="BF"/>
      <w:sz w:val="32"/>
      <w:szCs w:val="32"/>
    </w:rPr>
  </w:style>
  <w:style w:type="character" w:customStyle="1" w:styleId="h4">
    <w:name w:val="h4"/>
    <w:basedOn w:val="Absatz-Standardschriftart"/>
    <w:rsid w:val="005F2CA9"/>
  </w:style>
  <w:style w:type="character" w:styleId="Hervorhebung">
    <w:name w:val="Emphasis"/>
    <w:basedOn w:val="Absatz-Standardschriftart"/>
    <w:uiPriority w:val="20"/>
    <w:qFormat/>
    <w:rsid w:val="005F2CA9"/>
    <w:rPr>
      <w:i/>
      <w:iCs/>
    </w:rPr>
  </w:style>
  <w:style w:type="paragraph" w:customStyle="1" w:styleId="bodytext">
    <w:name w:val="bodytext"/>
    <w:basedOn w:val="Standard"/>
    <w:rsid w:val="005F2C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F37D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9458">
      <w:bodyDiv w:val="1"/>
      <w:marLeft w:val="0"/>
      <w:marRight w:val="0"/>
      <w:marTop w:val="0"/>
      <w:marBottom w:val="0"/>
      <w:divBdr>
        <w:top w:val="none" w:sz="0" w:space="0" w:color="auto"/>
        <w:left w:val="none" w:sz="0" w:space="0" w:color="auto"/>
        <w:bottom w:val="none" w:sz="0" w:space="0" w:color="auto"/>
        <w:right w:val="none" w:sz="0" w:space="0" w:color="auto"/>
      </w:divBdr>
      <w:divsChild>
        <w:div w:id="579369654">
          <w:marLeft w:val="-150"/>
          <w:marRight w:val="-150"/>
          <w:marTop w:val="0"/>
          <w:marBottom w:val="0"/>
          <w:divBdr>
            <w:top w:val="none" w:sz="0" w:space="0" w:color="auto"/>
            <w:left w:val="none" w:sz="0" w:space="0" w:color="auto"/>
            <w:bottom w:val="none" w:sz="0" w:space="0" w:color="auto"/>
            <w:right w:val="none" w:sz="0" w:space="0" w:color="auto"/>
          </w:divBdr>
          <w:divsChild>
            <w:div w:id="1031759817">
              <w:marLeft w:val="0"/>
              <w:marRight w:val="0"/>
              <w:marTop w:val="0"/>
              <w:marBottom w:val="0"/>
              <w:divBdr>
                <w:top w:val="none" w:sz="0" w:space="0" w:color="auto"/>
                <w:left w:val="none" w:sz="0" w:space="0" w:color="auto"/>
                <w:bottom w:val="none" w:sz="0" w:space="0" w:color="auto"/>
                <w:right w:val="none" w:sz="0" w:space="0" w:color="auto"/>
              </w:divBdr>
              <w:divsChild>
                <w:div w:id="719403784">
                  <w:marLeft w:val="0"/>
                  <w:marRight w:val="0"/>
                  <w:marTop w:val="0"/>
                  <w:marBottom w:val="0"/>
                  <w:divBdr>
                    <w:top w:val="none" w:sz="0" w:space="0" w:color="auto"/>
                    <w:left w:val="none" w:sz="0" w:space="0" w:color="auto"/>
                    <w:bottom w:val="none" w:sz="0" w:space="0" w:color="auto"/>
                    <w:right w:val="none" w:sz="0" w:space="0" w:color="auto"/>
                  </w:divBdr>
                  <w:divsChild>
                    <w:div w:id="739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3896">
          <w:marLeft w:val="-150"/>
          <w:marRight w:val="-150"/>
          <w:marTop w:val="0"/>
          <w:marBottom w:val="0"/>
          <w:divBdr>
            <w:top w:val="none" w:sz="0" w:space="0" w:color="auto"/>
            <w:left w:val="none" w:sz="0" w:space="0" w:color="auto"/>
            <w:bottom w:val="none" w:sz="0" w:space="0" w:color="auto"/>
            <w:right w:val="none" w:sz="0" w:space="0" w:color="auto"/>
          </w:divBdr>
          <w:divsChild>
            <w:div w:id="204682429">
              <w:marLeft w:val="0"/>
              <w:marRight w:val="0"/>
              <w:marTop w:val="0"/>
              <w:marBottom w:val="0"/>
              <w:divBdr>
                <w:top w:val="none" w:sz="0" w:space="0" w:color="auto"/>
                <w:left w:val="none" w:sz="0" w:space="0" w:color="auto"/>
                <w:bottom w:val="none" w:sz="0" w:space="0" w:color="auto"/>
                <w:right w:val="none" w:sz="0" w:space="0" w:color="auto"/>
              </w:divBdr>
              <w:divsChild>
                <w:div w:id="534775925">
                  <w:marLeft w:val="0"/>
                  <w:marRight w:val="0"/>
                  <w:marTop w:val="0"/>
                  <w:marBottom w:val="0"/>
                  <w:divBdr>
                    <w:top w:val="none" w:sz="0" w:space="0" w:color="auto"/>
                    <w:left w:val="none" w:sz="0" w:space="0" w:color="auto"/>
                    <w:bottom w:val="none" w:sz="0" w:space="0" w:color="auto"/>
                    <w:right w:val="none" w:sz="0" w:space="0" w:color="auto"/>
                  </w:divBdr>
                  <w:divsChild>
                    <w:div w:id="1102145890">
                      <w:marLeft w:val="0"/>
                      <w:marRight w:val="0"/>
                      <w:marTop w:val="0"/>
                      <w:marBottom w:val="0"/>
                      <w:divBdr>
                        <w:top w:val="none" w:sz="0" w:space="0" w:color="auto"/>
                        <w:left w:val="none" w:sz="0" w:space="0" w:color="auto"/>
                        <w:bottom w:val="none" w:sz="0" w:space="0" w:color="auto"/>
                        <w:right w:val="none" w:sz="0" w:space="0" w:color="auto"/>
                      </w:divBdr>
                    </w:div>
                    <w:div w:id="161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1919">
          <w:marLeft w:val="-150"/>
          <w:marRight w:val="-150"/>
          <w:marTop w:val="0"/>
          <w:marBottom w:val="0"/>
          <w:divBdr>
            <w:top w:val="none" w:sz="0" w:space="0" w:color="auto"/>
            <w:left w:val="none" w:sz="0" w:space="0" w:color="auto"/>
            <w:bottom w:val="none" w:sz="0" w:space="0" w:color="auto"/>
            <w:right w:val="none" w:sz="0" w:space="0" w:color="auto"/>
          </w:divBdr>
          <w:divsChild>
            <w:div w:id="802695548">
              <w:marLeft w:val="0"/>
              <w:marRight w:val="0"/>
              <w:marTop w:val="0"/>
              <w:marBottom w:val="0"/>
              <w:divBdr>
                <w:top w:val="none" w:sz="0" w:space="0" w:color="auto"/>
                <w:left w:val="none" w:sz="0" w:space="0" w:color="auto"/>
                <w:bottom w:val="none" w:sz="0" w:space="0" w:color="auto"/>
                <w:right w:val="none" w:sz="0" w:space="0" w:color="auto"/>
              </w:divBdr>
              <w:divsChild>
                <w:div w:id="2133016658">
                  <w:marLeft w:val="0"/>
                  <w:marRight w:val="0"/>
                  <w:marTop w:val="0"/>
                  <w:marBottom w:val="0"/>
                  <w:divBdr>
                    <w:top w:val="none" w:sz="0" w:space="0" w:color="auto"/>
                    <w:left w:val="none" w:sz="0" w:space="0" w:color="auto"/>
                    <w:bottom w:val="none" w:sz="0" w:space="0" w:color="auto"/>
                    <w:right w:val="none" w:sz="0" w:space="0" w:color="auto"/>
                  </w:divBdr>
                  <w:divsChild>
                    <w:div w:id="1399479190">
                      <w:marLeft w:val="0"/>
                      <w:marRight w:val="0"/>
                      <w:marTop w:val="0"/>
                      <w:marBottom w:val="0"/>
                      <w:divBdr>
                        <w:top w:val="none" w:sz="0" w:space="0" w:color="auto"/>
                        <w:left w:val="none" w:sz="0" w:space="0" w:color="auto"/>
                        <w:bottom w:val="none" w:sz="0" w:space="0" w:color="auto"/>
                        <w:right w:val="none" w:sz="0" w:space="0" w:color="auto"/>
                      </w:divBdr>
                    </w:div>
                    <w:div w:id="7934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06122">
      <w:bodyDiv w:val="1"/>
      <w:marLeft w:val="0"/>
      <w:marRight w:val="0"/>
      <w:marTop w:val="0"/>
      <w:marBottom w:val="0"/>
      <w:divBdr>
        <w:top w:val="none" w:sz="0" w:space="0" w:color="auto"/>
        <w:left w:val="none" w:sz="0" w:space="0" w:color="auto"/>
        <w:bottom w:val="none" w:sz="0" w:space="0" w:color="auto"/>
        <w:right w:val="none" w:sz="0" w:space="0" w:color="auto"/>
      </w:divBdr>
      <w:divsChild>
        <w:div w:id="1881430824">
          <w:marLeft w:val="-150"/>
          <w:marRight w:val="-150"/>
          <w:marTop w:val="0"/>
          <w:marBottom w:val="0"/>
          <w:divBdr>
            <w:top w:val="none" w:sz="0" w:space="0" w:color="auto"/>
            <w:left w:val="none" w:sz="0" w:space="0" w:color="auto"/>
            <w:bottom w:val="none" w:sz="0" w:space="0" w:color="auto"/>
            <w:right w:val="none" w:sz="0" w:space="0" w:color="auto"/>
          </w:divBdr>
          <w:divsChild>
            <w:div w:id="155613596">
              <w:marLeft w:val="0"/>
              <w:marRight w:val="0"/>
              <w:marTop w:val="0"/>
              <w:marBottom w:val="0"/>
              <w:divBdr>
                <w:top w:val="none" w:sz="0" w:space="0" w:color="auto"/>
                <w:left w:val="none" w:sz="0" w:space="0" w:color="auto"/>
                <w:bottom w:val="none" w:sz="0" w:space="0" w:color="auto"/>
                <w:right w:val="none" w:sz="0" w:space="0" w:color="auto"/>
              </w:divBdr>
              <w:divsChild>
                <w:div w:id="176965150">
                  <w:marLeft w:val="0"/>
                  <w:marRight w:val="0"/>
                  <w:marTop w:val="0"/>
                  <w:marBottom w:val="0"/>
                  <w:divBdr>
                    <w:top w:val="none" w:sz="0" w:space="0" w:color="auto"/>
                    <w:left w:val="none" w:sz="0" w:space="0" w:color="auto"/>
                    <w:bottom w:val="none" w:sz="0" w:space="0" w:color="auto"/>
                    <w:right w:val="none" w:sz="0" w:space="0" w:color="auto"/>
                  </w:divBdr>
                  <w:divsChild>
                    <w:div w:id="4663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20265">
          <w:marLeft w:val="-150"/>
          <w:marRight w:val="-150"/>
          <w:marTop w:val="0"/>
          <w:marBottom w:val="0"/>
          <w:divBdr>
            <w:top w:val="none" w:sz="0" w:space="0" w:color="auto"/>
            <w:left w:val="none" w:sz="0" w:space="0" w:color="auto"/>
            <w:bottom w:val="none" w:sz="0" w:space="0" w:color="auto"/>
            <w:right w:val="none" w:sz="0" w:space="0" w:color="auto"/>
          </w:divBdr>
          <w:divsChild>
            <w:div w:id="1114136325">
              <w:marLeft w:val="0"/>
              <w:marRight w:val="0"/>
              <w:marTop w:val="0"/>
              <w:marBottom w:val="0"/>
              <w:divBdr>
                <w:top w:val="none" w:sz="0" w:space="0" w:color="auto"/>
                <w:left w:val="none" w:sz="0" w:space="0" w:color="auto"/>
                <w:bottom w:val="none" w:sz="0" w:space="0" w:color="auto"/>
                <w:right w:val="none" w:sz="0" w:space="0" w:color="auto"/>
              </w:divBdr>
              <w:divsChild>
                <w:div w:id="1787118248">
                  <w:marLeft w:val="0"/>
                  <w:marRight w:val="0"/>
                  <w:marTop w:val="0"/>
                  <w:marBottom w:val="0"/>
                  <w:divBdr>
                    <w:top w:val="none" w:sz="0" w:space="0" w:color="auto"/>
                    <w:left w:val="none" w:sz="0" w:space="0" w:color="auto"/>
                    <w:bottom w:val="none" w:sz="0" w:space="0" w:color="auto"/>
                    <w:right w:val="none" w:sz="0" w:space="0" w:color="auto"/>
                  </w:divBdr>
                  <w:divsChild>
                    <w:div w:id="906457719">
                      <w:marLeft w:val="0"/>
                      <w:marRight w:val="0"/>
                      <w:marTop w:val="0"/>
                      <w:marBottom w:val="0"/>
                      <w:divBdr>
                        <w:top w:val="none" w:sz="0" w:space="0" w:color="auto"/>
                        <w:left w:val="none" w:sz="0" w:space="0" w:color="auto"/>
                        <w:bottom w:val="none" w:sz="0" w:space="0" w:color="auto"/>
                        <w:right w:val="none" w:sz="0" w:space="0" w:color="auto"/>
                      </w:divBdr>
                    </w:div>
                    <w:div w:id="16550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9695">
          <w:marLeft w:val="-150"/>
          <w:marRight w:val="-150"/>
          <w:marTop w:val="0"/>
          <w:marBottom w:val="0"/>
          <w:divBdr>
            <w:top w:val="none" w:sz="0" w:space="0" w:color="auto"/>
            <w:left w:val="none" w:sz="0" w:space="0" w:color="auto"/>
            <w:bottom w:val="none" w:sz="0" w:space="0" w:color="auto"/>
            <w:right w:val="none" w:sz="0" w:space="0" w:color="auto"/>
          </w:divBdr>
          <w:divsChild>
            <w:div w:id="2100566229">
              <w:marLeft w:val="0"/>
              <w:marRight w:val="0"/>
              <w:marTop w:val="0"/>
              <w:marBottom w:val="0"/>
              <w:divBdr>
                <w:top w:val="none" w:sz="0" w:space="0" w:color="auto"/>
                <w:left w:val="none" w:sz="0" w:space="0" w:color="auto"/>
                <w:bottom w:val="none" w:sz="0" w:space="0" w:color="auto"/>
                <w:right w:val="none" w:sz="0" w:space="0" w:color="auto"/>
              </w:divBdr>
              <w:divsChild>
                <w:div w:id="172379588">
                  <w:marLeft w:val="0"/>
                  <w:marRight w:val="0"/>
                  <w:marTop w:val="0"/>
                  <w:marBottom w:val="0"/>
                  <w:divBdr>
                    <w:top w:val="none" w:sz="0" w:space="0" w:color="auto"/>
                    <w:left w:val="none" w:sz="0" w:space="0" w:color="auto"/>
                    <w:bottom w:val="none" w:sz="0" w:space="0" w:color="auto"/>
                    <w:right w:val="none" w:sz="0" w:space="0" w:color="auto"/>
                  </w:divBdr>
                  <w:divsChild>
                    <w:div w:id="530269029">
                      <w:marLeft w:val="0"/>
                      <w:marRight w:val="0"/>
                      <w:marTop w:val="0"/>
                      <w:marBottom w:val="0"/>
                      <w:divBdr>
                        <w:top w:val="none" w:sz="0" w:space="0" w:color="auto"/>
                        <w:left w:val="none" w:sz="0" w:space="0" w:color="auto"/>
                        <w:bottom w:val="none" w:sz="0" w:space="0" w:color="auto"/>
                        <w:right w:val="none" w:sz="0" w:space="0" w:color="auto"/>
                      </w:divBdr>
                    </w:div>
                    <w:div w:id="5798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6266">
      <w:bodyDiv w:val="1"/>
      <w:marLeft w:val="0"/>
      <w:marRight w:val="0"/>
      <w:marTop w:val="0"/>
      <w:marBottom w:val="0"/>
      <w:divBdr>
        <w:top w:val="none" w:sz="0" w:space="0" w:color="auto"/>
        <w:left w:val="none" w:sz="0" w:space="0" w:color="auto"/>
        <w:bottom w:val="none" w:sz="0" w:space="0" w:color="auto"/>
        <w:right w:val="none" w:sz="0" w:space="0" w:color="auto"/>
      </w:divBdr>
      <w:divsChild>
        <w:div w:id="1427920217">
          <w:marLeft w:val="-150"/>
          <w:marRight w:val="-150"/>
          <w:marTop w:val="0"/>
          <w:marBottom w:val="0"/>
          <w:divBdr>
            <w:top w:val="none" w:sz="0" w:space="0" w:color="auto"/>
            <w:left w:val="none" w:sz="0" w:space="0" w:color="auto"/>
            <w:bottom w:val="none" w:sz="0" w:space="0" w:color="auto"/>
            <w:right w:val="none" w:sz="0" w:space="0" w:color="auto"/>
          </w:divBdr>
          <w:divsChild>
            <w:div w:id="1828593695">
              <w:marLeft w:val="0"/>
              <w:marRight w:val="0"/>
              <w:marTop w:val="0"/>
              <w:marBottom w:val="0"/>
              <w:divBdr>
                <w:top w:val="none" w:sz="0" w:space="0" w:color="auto"/>
                <w:left w:val="none" w:sz="0" w:space="0" w:color="auto"/>
                <w:bottom w:val="none" w:sz="0" w:space="0" w:color="auto"/>
                <w:right w:val="none" w:sz="0" w:space="0" w:color="auto"/>
              </w:divBdr>
              <w:divsChild>
                <w:div w:id="1492139872">
                  <w:marLeft w:val="0"/>
                  <w:marRight w:val="0"/>
                  <w:marTop w:val="0"/>
                  <w:marBottom w:val="0"/>
                  <w:divBdr>
                    <w:top w:val="none" w:sz="0" w:space="0" w:color="auto"/>
                    <w:left w:val="none" w:sz="0" w:space="0" w:color="auto"/>
                    <w:bottom w:val="none" w:sz="0" w:space="0" w:color="auto"/>
                    <w:right w:val="none" w:sz="0" w:space="0" w:color="auto"/>
                  </w:divBdr>
                  <w:divsChild>
                    <w:div w:id="922303555">
                      <w:marLeft w:val="0"/>
                      <w:marRight w:val="0"/>
                      <w:marTop w:val="0"/>
                      <w:marBottom w:val="0"/>
                      <w:divBdr>
                        <w:top w:val="none" w:sz="0" w:space="0" w:color="auto"/>
                        <w:left w:val="none" w:sz="0" w:space="0" w:color="auto"/>
                        <w:bottom w:val="none" w:sz="0" w:space="0" w:color="auto"/>
                        <w:right w:val="none" w:sz="0" w:space="0" w:color="auto"/>
                      </w:divBdr>
                    </w:div>
                    <w:div w:id="17149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7111">
          <w:marLeft w:val="-150"/>
          <w:marRight w:val="-150"/>
          <w:marTop w:val="0"/>
          <w:marBottom w:val="0"/>
          <w:divBdr>
            <w:top w:val="none" w:sz="0" w:space="0" w:color="auto"/>
            <w:left w:val="none" w:sz="0" w:space="0" w:color="auto"/>
            <w:bottom w:val="none" w:sz="0" w:space="0" w:color="auto"/>
            <w:right w:val="none" w:sz="0" w:space="0" w:color="auto"/>
          </w:divBdr>
          <w:divsChild>
            <w:div w:id="578514851">
              <w:marLeft w:val="0"/>
              <w:marRight w:val="0"/>
              <w:marTop w:val="0"/>
              <w:marBottom w:val="0"/>
              <w:divBdr>
                <w:top w:val="none" w:sz="0" w:space="0" w:color="auto"/>
                <w:left w:val="none" w:sz="0" w:space="0" w:color="auto"/>
                <w:bottom w:val="none" w:sz="0" w:space="0" w:color="auto"/>
                <w:right w:val="none" w:sz="0" w:space="0" w:color="auto"/>
              </w:divBdr>
              <w:divsChild>
                <w:div w:id="1411392705">
                  <w:marLeft w:val="0"/>
                  <w:marRight w:val="0"/>
                  <w:marTop w:val="0"/>
                  <w:marBottom w:val="0"/>
                  <w:divBdr>
                    <w:top w:val="none" w:sz="0" w:space="0" w:color="auto"/>
                    <w:left w:val="none" w:sz="0" w:space="0" w:color="auto"/>
                    <w:bottom w:val="none" w:sz="0" w:space="0" w:color="auto"/>
                    <w:right w:val="none" w:sz="0" w:space="0" w:color="auto"/>
                  </w:divBdr>
                  <w:divsChild>
                    <w:div w:id="13867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97687">
      <w:bodyDiv w:val="1"/>
      <w:marLeft w:val="0"/>
      <w:marRight w:val="0"/>
      <w:marTop w:val="0"/>
      <w:marBottom w:val="0"/>
      <w:divBdr>
        <w:top w:val="none" w:sz="0" w:space="0" w:color="auto"/>
        <w:left w:val="none" w:sz="0" w:space="0" w:color="auto"/>
        <w:bottom w:val="none" w:sz="0" w:space="0" w:color="auto"/>
        <w:right w:val="none" w:sz="0" w:space="0" w:color="auto"/>
      </w:divBdr>
      <w:divsChild>
        <w:div w:id="1575431613">
          <w:marLeft w:val="-150"/>
          <w:marRight w:val="-150"/>
          <w:marTop w:val="0"/>
          <w:marBottom w:val="0"/>
          <w:divBdr>
            <w:top w:val="none" w:sz="0" w:space="0" w:color="auto"/>
            <w:left w:val="none" w:sz="0" w:space="0" w:color="auto"/>
            <w:bottom w:val="none" w:sz="0" w:space="0" w:color="auto"/>
            <w:right w:val="none" w:sz="0" w:space="0" w:color="auto"/>
          </w:divBdr>
          <w:divsChild>
            <w:div w:id="854155547">
              <w:marLeft w:val="0"/>
              <w:marRight w:val="0"/>
              <w:marTop w:val="0"/>
              <w:marBottom w:val="0"/>
              <w:divBdr>
                <w:top w:val="none" w:sz="0" w:space="0" w:color="auto"/>
                <w:left w:val="none" w:sz="0" w:space="0" w:color="auto"/>
                <w:bottom w:val="none" w:sz="0" w:space="0" w:color="auto"/>
                <w:right w:val="none" w:sz="0" w:space="0" w:color="auto"/>
              </w:divBdr>
              <w:divsChild>
                <w:div w:id="398405780">
                  <w:marLeft w:val="0"/>
                  <w:marRight w:val="0"/>
                  <w:marTop w:val="0"/>
                  <w:marBottom w:val="0"/>
                  <w:divBdr>
                    <w:top w:val="none" w:sz="0" w:space="0" w:color="auto"/>
                    <w:left w:val="none" w:sz="0" w:space="0" w:color="auto"/>
                    <w:bottom w:val="none" w:sz="0" w:space="0" w:color="auto"/>
                    <w:right w:val="none" w:sz="0" w:space="0" w:color="auto"/>
                  </w:divBdr>
                  <w:divsChild>
                    <w:div w:id="1859469980">
                      <w:marLeft w:val="0"/>
                      <w:marRight w:val="0"/>
                      <w:marTop w:val="0"/>
                      <w:marBottom w:val="0"/>
                      <w:divBdr>
                        <w:top w:val="none" w:sz="0" w:space="0" w:color="auto"/>
                        <w:left w:val="none" w:sz="0" w:space="0" w:color="auto"/>
                        <w:bottom w:val="none" w:sz="0" w:space="0" w:color="auto"/>
                        <w:right w:val="none" w:sz="0" w:space="0" w:color="auto"/>
                      </w:divBdr>
                    </w:div>
                    <w:div w:id="18379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8803">
          <w:marLeft w:val="-150"/>
          <w:marRight w:val="-150"/>
          <w:marTop w:val="0"/>
          <w:marBottom w:val="0"/>
          <w:divBdr>
            <w:top w:val="none" w:sz="0" w:space="0" w:color="auto"/>
            <w:left w:val="none" w:sz="0" w:space="0" w:color="auto"/>
            <w:bottom w:val="none" w:sz="0" w:space="0" w:color="auto"/>
            <w:right w:val="none" w:sz="0" w:space="0" w:color="auto"/>
          </w:divBdr>
          <w:divsChild>
            <w:div w:id="444276226">
              <w:marLeft w:val="0"/>
              <w:marRight w:val="0"/>
              <w:marTop w:val="0"/>
              <w:marBottom w:val="0"/>
              <w:divBdr>
                <w:top w:val="none" w:sz="0" w:space="0" w:color="auto"/>
                <w:left w:val="none" w:sz="0" w:space="0" w:color="auto"/>
                <w:bottom w:val="none" w:sz="0" w:space="0" w:color="auto"/>
                <w:right w:val="none" w:sz="0" w:space="0" w:color="auto"/>
              </w:divBdr>
              <w:divsChild>
                <w:div w:id="1632637764">
                  <w:marLeft w:val="0"/>
                  <w:marRight w:val="0"/>
                  <w:marTop w:val="0"/>
                  <w:marBottom w:val="0"/>
                  <w:divBdr>
                    <w:top w:val="none" w:sz="0" w:space="0" w:color="auto"/>
                    <w:left w:val="none" w:sz="0" w:space="0" w:color="auto"/>
                    <w:bottom w:val="none" w:sz="0" w:space="0" w:color="auto"/>
                    <w:right w:val="none" w:sz="0" w:space="0" w:color="auto"/>
                  </w:divBdr>
                  <w:divsChild>
                    <w:div w:id="13706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uwrrqtvBfgxqnq0eqo');" TargetMode="External"/><Relationship Id="rId3" Type="http://schemas.openxmlformats.org/officeDocument/2006/relationships/webSettings" Target="webSettings.xml"/><Relationship Id="rId7" Type="http://schemas.openxmlformats.org/officeDocument/2006/relationships/hyperlink" Target="http://ec.europa.eu/consumers/o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p@devolo.de" TargetMode="External"/><Relationship Id="rId5" Type="http://schemas.openxmlformats.org/officeDocument/2006/relationships/hyperlink" Target="mailto:support@devolo.de" TargetMode="External"/><Relationship Id="rId10" Type="http://schemas.openxmlformats.org/officeDocument/2006/relationships/theme" Target="theme/theme1.xml"/><Relationship Id="rId4" Type="http://schemas.openxmlformats.org/officeDocument/2006/relationships/hyperlink" Target="http://www.trustedshops.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9878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Muendel</dc:creator>
  <cp:keywords/>
  <dc:description/>
  <cp:lastModifiedBy>Nicole Bongartz</cp:lastModifiedBy>
  <cp:revision>4</cp:revision>
  <dcterms:created xsi:type="dcterms:W3CDTF">2019-11-05T15:08:00Z</dcterms:created>
  <dcterms:modified xsi:type="dcterms:W3CDTF">2019-11-05T15:08:00Z</dcterms:modified>
</cp:coreProperties>
</file>